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72" w:rsidRDefault="00ED0172" w:rsidP="00ED0172"/>
    <w:p w:rsidR="00ED0172" w:rsidRPr="00BF7EBC" w:rsidRDefault="00ED0172" w:rsidP="00ED0172">
      <w:r>
        <w:t xml:space="preserve">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39.7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0480156" r:id="rId5"/>
        </w:pict>
      </w:r>
      <w:r>
        <w:rPr>
          <w:b/>
          <w:sz w:val="28"/>
          <w:szCs w:val="28"/>
        </w:rPr>
        <w:t xml:space="preserve">Земское собрание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D0172" w:rsidRDefault="00ED0172" w:rsidP="00ED017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ED0172" w:rsidRDefault="00ED0172" w:rsidP="00ED0172">
      <w:pPr>
        <w:jc w:val="center"/>
        <w:rPr>
          <w:b/>
          <w:sz w:val="32"/>
          <w:szCs w:val="32"/>
        </w:rPr>
      </w:pPr>
    </w:p>
    <w:p w:rsidR="00ED0172" w:rsidRDefault="00ED0172" w:rsidP="00ED01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 </w:t>
      </w:r>
    </w:p>
    <w:p w:rsidR="00ED0172" w:rsidRDefault="00ED0172" w:rsidP="00ED0172">
      <w:pPr>
        <w:pStyle w:val="1"/>
        <w:rPr>
          <w:rFonts w:ascii="Times New Roman" w:hAnsi="Times New Roman" w:cs="Times New Roman"/>
          <w:b w:val="0"/>
          <w:color w:val="auto"/>
        </w:rPr>
      </w:pPr>
      <w:r>
        <w:t xml:space="preserve"> </w:t>
      </w:r>
      <w:r>
        <w:rPr>
          <w:rFonts w:ascii="Times New Roman" w:hAnsi="Times New Roman" w:cs="Times New Roman"/>
          <w:b w:val="0"/>
          <w:color w:val="auto"/>
        </w:rPr>
        <w:t>23 апреля 2019</w:t>
      </w:r>
      <w:r w:rsidRPr="00151E8E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№ 32</w:t>
      </w:r>
    </w:p>
    <w:p w:rsidR="00ED0172" w:rsidRDefault="00ED0172" w:rsidP="00ED0172">
      <w:pPr>
        <w:rPr>
          <w:lang w:eastAsia="en-US"/>
        </w:rPr>
      </w:pPr>
    </w:p>
    <w:p w:rsidR="00ED0172" w:rsidRPr="00003E14" w:rsidRDefault="00ED0172" w:rsidP="00ED0172">
      <w:pPr>
        <w:rPr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D0172" w:rsidRPr="0063621B" w:rsidTr="00D5195A">
        <w:tc>
          <w:tcPr>
            <w:tcW w:w="4785" w:type="dxa"/>
          </w:tcPr>
          <w:p w:rsidR="00ED0172" w:rsidRPr="0063621B" w:rsidRDefault="00ED0172" w:rsidP="00D5195A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  <w:r w:rsidRPr="0063621B">
              <w:rPr>
                <w:b/>
                <w:sz w:val="28"/>
                <w:szCs w:val="28"/>
              </w:rPr>
              <w:t xml:space="preserve">О назначении  на должность  главы  администрации  </w:t>
            </w:r>
            <w:proofErr w:type="spellStart"/>
            <w:r>
              <w:rPr>
                <w:b/>
                <w:sz w:val="28"/>
                <w:szCs w:val="28"/>
              </w:rPr>
              <w:t>Малотроицкого</w:t>
            </w:r>
            <w:proofErr w:type="spellEnd"/>
            <w:r w:rsidRPr="0063621B">
              <w:rPr>
                <w:b/>
                <w:sz w:val="28"/>
                <w:szCs w:val="28"/>
              </w:rPr>
              <w:t xml:space="preserve"> сельского поселения  муниципального района «</w:t>
            </w:r>
            <w:proofErr w:type="spellStart"/>
            <w:r w:rsidRPr="0063621B">
              <w:rPr>
                <w:b/>
                <w:sz w:val="28"/>
                <w:szCs w:val="28"/>
              </w:rPr>
              <w:t>Чернянский</w:t>
            </w:r>
            <w:proofErr w:type="spellEnd"/>
            <w:r w:rsidRPr="0063621B">
              <w:rPr>
                <w:b/>
                <w:sz w:val="28"/>
                <w:szCs w:val="28"/>
              </w:rPr>
              <w:t xml:space="preserve">  район»  Белгородской области </w:t>
            </w:r>
          </w:p>
        </w:tc>
        <w:tc>
          <w:tcPr>
            <w:tcW w:w="4785" w:type="dxa"/>
          </w:tcPr>
          <w:p w:rsidR="00ED0172" w:rsidRPr="0063621B" w:rsidRDefault="00ED0172" w:rsidP="00D5195A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ED0172" w:rsidRDefault="00ED0172" w:rsidP="00ED0172">
      <w:pPr>
        <w:tabs>
          <w:tab w:val="left" w:pos="6660"/>
        </w:tabs>
        <w:rPr>
          <w:b/>
          <w:sz w:val="28"/>
          <w:szCs w:val="28"/>
        </w:rPr>
      </w:pPr>
    </w:p>
    <w:p w:rsidR="00ED0172" w:rsidRDefault="00ED0172" w:rsidP="00ED017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0172" w:rsidRDefault="00ED0172" w:rsidP="00ED017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0172" w:rsidRPr="00F61134" w:rsidRDefault="00ED0172" w:rsidP="00ED017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статьей 37 Федерального закона  «Об общих  принципах  организации  местного самоуправления  в Российской Федерации»  № 131-ФЗ  от </w:t>
      </w:r>
      <w:r w:rsidRPr="00BD05B5">
        <w:rPr>
          <w:sz w:val="28"/>
          <w:szCs w:val="28"/>
        </w:rPr>
        <w:t>06.10.2003 г.,</w:t>
      </w:r>
      <w:r w:rsidRPr="00003E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статьей 28  Устава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решением земского собрания от </w:t>
      </w:r>
      <w:r w:rsidRPr="005D76F7">
        <w:rPr>
          <w:sz w:val="28"/>
          <w:szCs w:val="28"/>
        </w:rPr>
        <w:t>29.03.2018 г.</w:t>
      </w:r>
      <w:r w:rsidRPr="00F30E17">
        <w:rPr>
          <w:color w:val="FF0000"/>
          <w:sz w:val="28"/>
          <w:szCs w:val="28"/>
        </w:rPr>
        <w:t xml:space="preserve"> </w:t>
      </w:r>
      <w:r w:rsidRPr="005D76F7">
        <w:rPr>
          <w:sz w:val="28"/>
          <w:szCs w:val="28"/>
        </w:rPr>
        <w:t>№ 161</w:t>
      </w:r>
      <w:r>
        <w:rPr>
          <w:sz w:val="28"/>
          <w:szCs w:val="28"/>
        </w:rPr>
        <w:t xml:space="preserve"> «О порядке  проведения  конкурса на замещение  должности главы администрации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области», распоряжением главы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26.02.2019 г. № 3 «Об объявлении  конкурса на замещение должности главы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области», решением конкурсной комиссии по проведению  конкурса  на замещение  должности  главы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 от 23.04.2019</w:t>
      </w:r>
      <w:r w:rsidRPr="005D76F7">
        <w:rPr>
          <w:sz w:val="28"/>
          <w:szCs w:val="28"/>
        </w:rPr>
        <w:t xml:space="preserve"> г.</w:t>
      </w:r>
      <w:r w:rsidRPr="00F30E17">
        <w:rPr>
          <w:color w:val="FF0000"/>
          <w:sz w:val="28"/>
          <w:szCs w:val="28"/>
        </w:rPr>
        <w:t xml:space="preserve">  </w:t>
      </w:r>
      <w:r w:rsidRPr="0052718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«О предоставлении в земское собрание двух кандидатов  по  результатам  конкурса  для назначения  на должность главы администрации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области», на основании  итогов  голосования по назначению  на должность  главы администрации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   </w:t>
      </w:r>
      <w:r>
        <w:rPr>
          <w:b/>
          <w:sz w:val="28"/>
          <w:szCs w:val="28"/>
        </w:rPr>
        <w:t>решило</w:t>
      </w:r>
      <w:r w:rsidRPr="00F61134">
        <w:rPr>
          <w:b/>
          <w:sz w:val="28"/>
          <w:szCs w:val="28"/>
        </w:rPr>
        <w:t>:</w:t>
      </w:r>
    </w:p>
    <w:p w:rsidR="00ED0172" w:rsidRDefault="00ED0172" w:rsidP="00ED0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на должность главы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Нечепуренко</w:t>
      </w:r>
      <w:proofErr w:type="spellEnd"/>
      <w:r>
        <w:rPr>
          <w:sz w:val="28"/>
          <w:szCs w:val="28"/>
        </w:rPr>
        <w:t xml:space="preserve"> Валерия Алексеевича.</w:t>
      </w:r>
    </w:p>
    <w:p w:rsidR="00ED0172" w:rsidRDefault="00ED0172" w:rsidP="00ED0172">
      <w:pPr>
        <w:jc w:val="both"/>
        <w:rPr>
          <w:sz w:val="28"/>
          <w:szCs w:val="28"/>
        </w:rPr>
      </w:pPr>
    </w:p>
    <w:p w:rsidR="00ED0172" w:rsidRDefault="00ED0172" w:rsidP="00ED01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  </w:t>
      </w:r>
      <w:r w:rsidRPr="003D6299">
        <w:rPr>
          <w:sz w:val="28"/>
          <w:szCs w:val="28"/>
        </w:rPr>
        <w:t>Мухину Н.В.</w:t>
      </w:r>
      <w:r>
        <w:rPr>
          <w:sz w:val="28"/>
          <w:szCs w:val="28"/>
        </w:rPr>
        <w:t xml:space="preserve"> в трехдневный срок со дня принятия настоящего решения заключить контракт с главой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Нечепуренко</w:t>
      </w:r>
      <w:proofErr w:type="spellEnd"/>
      <w:r>
        <w:rPr>
          <w:sz w:val="28"/>
          <w:szCs w:val="28"/>
        </w:rPr>
        <w:t xml:space="preserve"> В.А. на срок полномочий земского собрания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 принявшего решение о назначении его на должность главы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ED0172" w:rsidRDefault="00ED0172" w:rsidP="00ED0172">
      <w:pPr>
        <w:jc w:val="both"/>
        <w:rPr>
          <w:sz w:val="28"/>
        </w:rPr>
      </w:pPr>
      <w:r>
        <w:rPr>
          <w:sz w:val="28"/>
          <w:szCs w:val="28"/>
        </w:rPr>
        <w:t xml:space="preserve">       3.</w:t>
      </w:r>
      <w:r w:rsidRPr="00BC6B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C7B05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и </w:t>
      </w:r>
      <w:r>
        <w:rPr>
          <w:sz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в сети Интернет в подразделе «Решения Земского собрания» (адрес сайта:</w:t>
      </w:r>
      <w:r w:rsidRPr="00EB5DF5">
        <w:rPr>
          <w:sz w:val="28"/>
        </w:rPr>
        <w:t xml:space="preserve">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EB5DF5">
        <w:rPr>
          <w:sz w:val="28"/>
        </w:rPr>
        <w:t>//</w:t>
      </w:r>
      <w:r w:rsidRPr="005D76F7">
        <w:t xml:space="preserve"> </w:t>
      </w:r>
      <w:hyperlink r:id="rId6" w:history="1">
        <w:proofErr w:type="spellStart"/>
        <w:r w:rsidRPr="00AF146F">
          <w:rPr>
            <w:rStyle w:val="a3"/>
            <w:color w:val="auto"/>
            <w:sz w:val="28"/>
            <w:szCs w:val="16"/>
            <w:lang w:val="en-US"/>
          </w:rPr>
          <w:t>malotroickoe</w:t>
        </w:r>
        <w:proofErr w:type="spellEnd"/>
        <w:r w:rsidRPr="00AF146F">
          <w:rPr>
            <w:rStyle w:val="a3"/>
            <w:color w:val="auto"/>
            <w:sz w:val="28"/>
            <w:szCs w:val="16"/>
          </w:rPr>
          <w:t>31.ru</w:t>
        </w:r>
      </w:hyperlink>
      <w:r>
        <w:rPr>
          <w:sz w:val="28"/>
        </w:rPr>
        <w:t>).</w:t>
      </w:r>
    </w:p>
    <w:p w:rsidR="00ED0172" w:rsidRDefault="00ED0172" w:rsidP="00ED0172">
      <w:pPr>
        <w:jc w:val="both"/>
        <w:rPr>
          <w:sz w:val="28"/>
        </w:rPr>
      </w:pPr>
      <w:r>
        <w:rPr>
          <w:sz w:val="28"/>
        </w:rPr>
        <w:t xml:space="preserve">      4. Ввести в действие  настоящее решение  со дня его принятия.</w:t>
      </w:r>
    </w:p>
    <w:p w:rsidR="00ED0172" w:rsidRDefault="00ED0172" w:rsidP="00ED0172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оставляю за собой.</w:t>
      </w:r>
    </w:p>
    <w:p w:rsidR="00ED0172" w:rsidRDefault="00ED0172" w:rsidP="00ED0172">
      <w:pPr>
        <w:jc w:val="both"/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jc w:val="both"/>
        <w:rPr>
          <w:b/>
          <w:sz w:val="28"/>
          <w:szCs w:val="28"/>
        </w:rPr>
      </w:pPr>
    </w:p>
    <w:p w:rsidR="00ED0172" w:rsidRDefault="00ED0172" w:rsidP="00ED01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</w:p>
    <w:p w:rsidR="00ED0172" w:rsidRDefault="00ED0172" w:rsidP="00ED0172">
      <w:pPr>
        <w:tabs>
          <w:tab w:val="left" w:pos="6804"/>
        </w:tabs>
        <w:rPr>
          <w:b/>
          <w:bCs/>
          <w:sz w:val="28"/>
        </w:rPr>
      </w:pPr>
    </w:p>
    <w:p w:rsidR="00ED0172" w:rsidRPr="00D55C85" w:rsidRDefault="00ED0172" w:rsidP="00ED0172">
      <w:pPr>
        <w:tabs>
          <w:tab w:val="left" w:pos="6804"/>
        </w:tabs>
        <w:rPr>
          <w:b/>
          <w:bCs/>
          <w:sz w:val="28"/>
          <w:szCs w:val="28"/>
        </w:rPr>
      </w:pPr>
    </w:p>
    <w:p w:rsidR="00ED0172" w:rsidRPr="00D55C85" w:rsidRDefault="00ED0172" w:rsidP="00ED0172">
      <w:pPr>
        <w:tabs>
          <w:tab w:val="left" w:pos="6804"/>
        </w:tabs>
        <w:rPr>
          <w:b/>
          <w:bCs/>
          <w:sz w:val="28"/>
          <w:szCs w:val="28"/>
        </w:rPr>
      </w:pPr>
    </w:p>
    <w:p w:rsidR="00ED0172" w:rsidRPr="00D55C85" w:rsidRDefault="00ED0172" w:rsidP="00ED0172">
      <w:pPr>
        <w:jc w:val="both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</w:t>
      </w:r>
    </w:p>
    <w:p w:rsidR="00ED0172" w:rsidRPr="00D55C85" w:rsidRDefault="00ED0172" w:rsidP="00ED0172">
      <w:pPr>
        <w:jc w:val="both"/>
        <w:rPr>
          <w:b/>
          <w:sz w:val="28"/>
          <w:szCs w:val="28"/>
        </w:rPr>
      </w:pPr>
    </w:p>
    <w:p w:rsidR="00ED0172" w:rsidRPr="00D55C85" w:rsidRDefault="00ED0172" w:rsidP="00ED0172">
      <w:pPr>
        <w:jc w:val="both"/>
        <w:rPr>
          <w:b/>
          <w:sz w:val="28"/>
          <w:szCs w:val="28"/>
        </w:rPr>
      </w:pPr>
    </w:p>
    <w:p w:rsidR="00ED0172" w:rsidRPr="00D55C85" w:rsidRDefault="00ED0172" w:rsidP="00ED0172">
      <w:pPr>
        <w:jc w:val="both"/>
        <w:rPr>
          <w:b/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ED0172" w:rsidRDefault="00ED0172" w:rsidP="00ED0172">
      <w:pPr>
        <w:rPr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72"/>
    <w:rsid w:val="002430B7"/>
    <w:rsid w:val="00C67182"/>
    <w:rsid w:val="00DB2A78"/>
    <w:rsid w:val="00ED0172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1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D0172"/>
    <w:rPr>
      <w:color w:val="0000FF"/>
      <w:u w:val="single"/>
    </w:rPr>
  </w:style>
  <w:style w:type="paragraph" w:styleId="a4">
    <w:name w:val="Normal (Web)"/>
    <w:basedOn w:val="a"/>
    <w:unhideWhenUsed/>
    <w:rsid w:val="00ED0172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ED0172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rsid w:val="00ED0172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troickoe31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2019-05-27T13:36:00Z</dcterms:created>
  <dcterms:modified xsi:type="dcterms:W3CDTF">2019-05-27T13:36:00Z</dcterms:modified>
</cp:coreProperties>
</file>