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76" w:rsidRDefault="00A414BC" w:rsidP="00890076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A414BC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209550</wp:posOffset>
            </wp:positionV>
            <wp:extent cx="457200" cy="504825"/>
            <wp:effectExtent l="19050" t="0" r="0" b="0"/>
            <wp:wrapTopAndBottom/>
            <wp:docPr id="29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076" w:rsidRDefault="00890076" w:rsidP="00890076">
      <w:pPr>
        <w:pStyle w:val="a4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0"/>
          <w:szCs w:val="20"/>
        </w:rPr>
      </w:pPr>
    </w:p>
    <w:p w:rsidR="00890076" w:rsidRDefault="00890076" w:rsidP="00890076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 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890076" w:rsidRPr="007F765C" w:rsidRDefault="00890076" w:rsidP="00890076"/>
    <w:p w:rsidR="00890076" w:rsidRDefault="00890076" w:rsidP="00890076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 МАЛОТРОИЦКОГО СЕЛЬСКОГО ПОСЕЛЕНИЯ</w:t>
      </w:r>
    </w:p>
    <w:p w:rsidR="00890076" w:rsidRDefault="00890076" w:rsidP="00890076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«ЧЕРНЯНСКИЙ РАЙОН»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890076" w:rsidRPr="007F765C" w:rsidRDefault="00890076" w:rsidP="00890076"/>
    <w:p w:rsidR="00890076" w:rsidRDefault="00890076" w:rsidP="00890076">
      <w:pPr>
        <w:shd w:val="clear" w:color="auto" w:fill="FFFFFF"/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890076" w:rsidRPr="007F765C" w:rsidRDefault="00890076" w:rsidP="00890076">
      <w:pPr>
        <w:shd w:val="clear" w:color="auto" w:fill="FFFFFF"/>
        <w:ind w:hanging="751"/>
        <w:jc w:val="center"/>
        <w:rPr>
          <w:rFonts w:ascii="Arial" w:hAnsi="Arial" w:cs="Arial"/>
        </w:rPr>
      </w:pPr>
    </w:p>
    <w:p w:rsidR="00890076" w:rsidRDefault="00890076" w:rsidP="00890076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Малотроицкое</w:t>
      </w:r>
      <w:proofErr w:type="spellEnd"/>
    </w:p>
    <w:p w:rsidR="00890076" w:rsidRPr="007F765C" w:rsidRDefault="00890076" w:rsidP="00890076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890076" w:rsidRPr="007F765C" w:rsidRDefault="00890076" w:rsidP="00890076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09 июля 2019 г.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15</w:t>
      </w:r>
    </w:p>
    <w:p w:rsidR="00890076" w:rsidRDefault="00890076" w:rsidP="008900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076" w:rsidRDefault="00890076" w:rsidP="008900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076" w:rsidRPr="001C36A1" w:rsidRDefault="00890076" w:rsidP="00890076">
      <w:pPr>
        <w:rPr>
          <w:b/>
        </w:rPr>
      </w:pPr>
      <w:r>
        <w:rPr>
          <w:b/>
        </w:rPr>
        <w:t xml:space="preserve">О   </w:t>
      </w:r>
      <w:r w:rsidRPr="001C36A1">
        <w:rPr>
          <w:b/>
        </w:rPr>
        <w:t xml:space="preserve">присвоении  </w:t>
      </w:r>
      <w:r>
        <w:rPr>
          <w:b/>
        </w:rPr>
        <w:t xml:space="preserve"> </w:t>
      </w:r>
      <w:r w:rsidRPr="001C36A1">
        <w:rPr>
          <w:b/>
        </w:rPr>
        <w:t xml:space="preserve">  адреса</w:t>
      </w:r>
      <w:r>
        <w:rPr>
          <w:b/>
        </w:rPr>
        <w:t xml:space="preserve"> </w:t>
      </w:r>
      <w:r w:rsidRPr="001C36A1">
        <w:rPr>
          <w:b/>
        </w:rPr>
        <w:t xml:space="preserve">    и</w:t>
      </w:r>
    </w:p>
    <w:p w:rsidR="00890076" w:rsidRPr="001C36A1" w:rsidRDefault="00890076" w:rsidP="00890076">
      <w:pPr>
        <w:rPr>
          <w:b/>
        </w:rPr>
      </w:pPr>
      <w:proofErr w:type="gramStart"/>
      <w:r w:rsidRPr="001C36A1">
        <w:rPr>
          <w:b/>
        </w:rPr>
        <w:t>уточнении</w:t>
      </w:r>
      <w:proofErr w:type="gramEnd"/>
      <w:r w:rsidRPr="001C36A1">
        <w:rPr>
          <w:b/>
        </w:rPr>
        <w:t xml:space="preserve"> </w:t>
      </w:r>
      <w:r>
        <w:rPr>
          <w:b/>
        </w:rPr>
        <w:t xml:space="preserve"> </w:t>
      </w:r>
      <w:r w:rsidRPr="001C36A1">
        <w:rPr>
          <w:b/>
        </w:rPr>
        <w:t xml:space="preserve">местоположения </w:t>
      </w:r>
    </w:p>
    <w:p w:rsidR="00890076" w:rsidRPr="001C36A1" w:rsidRDefault="00890076" w:rsidP="00890076">
      <w:pPr>
        <w:rPr>
          <w:b/>
        </w:rPr>
      </w:pPr>
      <w:r w:rsidRPr="001C36A1">
        <w:rPr>
          <w:b/>
        </w:rPr>
        <w:t>объекта недвижимости</w:t>
      </w:r>
    </w:p>
    <w:p w:rsidR="00890076" w:rsidRPr="001C36A1" w:rsidRDefault="00890076" w:rsidP="00890076">
      <w:pPr>
        <w:ind w:left="709"/>
      </w:pPr>
    </w:p>
    <w:p w:rsidR="00890076" w:rsidRPr="001C36A1" w:rsidRDefault="00890076" w:rsidP="00890076">
      <w:pPr>
        <w:ind w:left="709" w:firstLine="851"/>
      </w:pPr>
    </w:p>
    <w:p w:rsidR="00890076" w:rsidRPr="00111C48" w:rsidRDefault="00890076" w:rsidP="008900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       № 131 - ФЗ "Об общих принципах организации местного самоуправления в Российской Федерации", Федеральным законом от 28 декабря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с учетом письма Управления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890076" w:rsidRDefault="00890076" w:rsidP="008900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076" w:rsidRPr="00111C48" w:rsidRDefault="00890076" w:rsidP="00890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жилому дому  с    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 xml:space="preserve"> 31:08:0405001: 130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с.п.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>аклановка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,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17.</w:t>
      </w:r>
    </w:p>
    <w:p w:rsidR="00890076" w:rsidRPr="00111C48" w:rsidRDefault="00890076" w:rsidP="00890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mа</w:t>
      </w:r>
      <w:proofErr w:type="spellEnd"/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90076" w:rsidRPr="00111C48" w:rsidRDefault="00890076" w:rsidP="00890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890076" w:rsidRPr="00111C48" w:rsidRDefault="00890076" w:rsidP="00890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076" w:rsidRPr="00111C48" w:rsidRDefault="00890076" w:rsidP="00890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076" w:rsidRDefault="00890076" w:rsidP="008900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90076" w:rsidRDefault="00890076" w:rsidP="008900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Глава  администрации</w:t>
      </w:r>
    </w:p>
    <w:p w:rsidR="00890076" w:rsidRDefault="00890076" w:rsidP="008900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Малотроицкогосельскогопоселения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В.А. </w:t>
      </w:r>
      <w:proofErr w:type="spellStart"/>
      <w:r>
        <w:rPr>
          <w:rFonts w:ascii="Times New Roman" w:hAnsi="Times New Roman"/>
          <w:b/>
          <w:sz w:val="28"/>
          <w:szCs w:val="28"/>
        </w:rPr>
        <w:t>Нечепуренко</w:t>
      </w:r>
      <w:proofErr w:type="spellEnd"/>
    </w:p>
    <w:p w:rsidR="00890076" w:rsidRDefault="00890076" w:rsidP="0089007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90076" w:rsidRDefault="00890076" w:rsidP="0089007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90076" w:rsidRDefault="00890076" w:rsidP="0089007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76"/>
    <w:rsid w:val="00735A5C"/>
    <w:rsid w:val="00890076"/>
    <w:rsid w:val="00A414BC"/>
    <w:rsid w:val="00C26AF0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076"/>
    <w:pPr>
      <w:spacing w:after="0" w:line="240" w:lineRule="auto"/>
    </w:pPr>
  </w:style>
  <w:style w:type="paragraph" w:styleId="a4">
    <w:name w:val="caption"/>
    <w:basedOn w:val="a"/>
    <w:next w:val="a"/>
    <w:qFormat/>
    <w:rsid w:val="0089007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rsid w:val="00890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2019-07-10T13:26:00Z</dcterms:created>
  <dcterms:modified xsi:type="dcterms:W3CDTF">2019-07-10T13:27:00Z</dcterms:modified>
</cp:coreProperties>
</file>