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ЗАКЛЮЧЕНИЕ 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ПО ПРОЕКТУ РЕШЕНИЯ ЗЕМСКОГО СОБРАНИЯ МАЛОТРОИЦКОГО СЕЛЬСКОГО ПОСЕЛЕНИЯ «О ВНЕСЕНИИ ИЗМЕНЕНИЙ </w:t>
      </w:r>
      <w:r>
        <w:rPr>
          <w:b/>
          <w:sz w:val="28"/>
        </w:rPr>
        <w:t xml:space="preserve">И ДОПОЛНЕНИЙ В УСТАВ МАЛОТРОИЦКОГО</w:t>
      </w:r>
      <w:r>
        <w:rPr>
          <w:b/>
          <w:sz w:val="28"/>
        </w:rPr>
        <w:t xml:space="preserve"> СЕЛЬСКОГО ПОСЕЛЕНИЯ МУНИЦИПАЛЬНОГО РАЙОНА «ЧЕРНЯНСКИЙ РАЙОН» БЕЛГОРОДСКОЙ ОБЛАСТИ»</w:t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Участники публичных слушаний по проекту решения земского собрания Малотроицкого сельского поселения «О внесении изменен</w:t>
      </w:r>
      <w:r>
        <w:rPr>
          <w:sz w:val="28"/>
        </w:rPr>
        <w:t xml:space="preserve">ий и дополнений в Устав Малотроицкого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области», обсудив</w:t>
      </w:r>
      <w:r>
        <w:rPr>
          <w:sz w:val="28"/>
        </w:rPr>
        <w:t xml:space="preserve"> указанный проект решения земского собрания Малотроицкого сельского поселения, </w:t>
      </w:r>
      <w:r>
        <w:rPr>
          <w:sz w:val="28"/>
        </w:rPr>
        <w:br/>
      </w:r>
      <w:r>
        <w:rPr>
          <w:b/>
          <w:sz w:val="28"/>
        </w:rPr>
        <w:t xml:space="preserve">р</w:t>
      </w:r>
      <w:r>
        <w:rPr>
          <w:b/>
          <w:sz w:val="28"/>
        </w:rPr>
        <w:t xml:space="preserve"> е ш и л и:</w:t>
      </w:r>
      <w:r/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одобрить проект решения земского собрания Малотроицкого сельского поселения «О внесении изменени</w:t>
      </w:r>
      <w:r>
        <w:rPr>
          <w:sz w:val="28"/>
        </w:rPr>
        <w:t xml:space="preserve">й и дополнений в Устав Малотроицкого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области».</w:t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на публичных слушаниях </w:t>
        <w:tab/>
        <w:tab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В.А. Нечепуренко</w:t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с. Малотроицкое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«04» июля 2023 года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Title Char"/>
    <w:basedOn w:val="641"/>
    <w:link w:val="664"/>
    <w:uiPriority w:val="10"/>
    <w:rPr>
      <w:sz w:val="48"/>
      <w:szCs w:val="48"/>
    </w:rPr>
  </w:style>
  <w:style w:type="character" w:styleId="635">
    <w:name w:val="Subtitle Char"/>
    <w:basedOn w:val="641"/>
    <w:link w:val="666"/>
    <w:uiPriority w:val="11"/>
    <w:rPr>
      <w:sz w:val="24"/>
      <w:szCs w:val="24"/>
    </w:rPr>
  </w:style>
  <w:style w:type="character" w:styleId="636">
    <w:name w:val="Quote Char"/>
    <w:link w:val="668"/>
    <w:uiPriority w:val="29"/>
    <w:rPr>
      <w:i/>
    </w:rPr>
  </w:style>
  <w:style w:type="character" w:styleId="637">
    <w:name w:val="Intense Quote Char"/>
    <w:link w:val="670"/>
    <w:uiPriority w:val="30"/>
    <w:rPr>
      <w:i/>
    </w:rPr>
  </w:style>
  <w:style w:type="character" w:styleId="638">
    <w:name w:val="Footnote Text Char"/>
    <w:link w:val="805"/>
    <w:uiPriority w:val="99"/>
    <w:rPr>
      <w:sz w:val="18"/>
    </w:rPr>
  </w:style>
  <w:style w:type="character" w:styleId="639">
    <w:name w:val="Endnote Text Char"/>
    <w:link w:val="808"/>
    <w:uiPriority w:val="99"/>
    <w:rPr>
      <w:sz w:val="20"/>
    </w:rPr>
  </w:style>
  <w:style w:type="paragraph" w:styleId="640" w:default="1">
    <w:name w:val="Normal"/>
    <w:qFormat/>
    <w:rPr>
      <w:lang w:eastAsia="zh-CN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Heading 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45" w:customStyle="1">
    <w:name w:val="Heading 1 Char"/>
    <w:link w:val="644"/>
    <w:uiPriority w:val="9"/>
    <w:rPr>
      <w:rFonts w:ascii="Arial" w:hAnsi="Arial" w:eastAsia="Arial"/>
      <w:sz w:val="40"/>
      <w:szCs w:val="40"/>
      <w:lang w:bidi="ar-SA"/>
    </w:rPr>
  </w:style>
  <w:style w:type="paragraph" w:styleId="646" w:customStyle="1">
    <w:name w:val="Heading 2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47" w:customStyle="1">
    <w:name w:val="Heading 2 Char"/>
    <w:link w:val="646"/>
    <w:uiPriority w:val="9"/>
    <w:rPr>
      <w:rFonts w:ascii="Arial" w:hAnsi="Arial" w:eastAsia="Arial"/>
      <w:sz w:val="34"/>
      <w:lang w:bidi="ar-SA"/>
    </w:rPr>
  </w:style>
  <w:style w:type="paragraph" w:styleId="648" w:customStyle="1">
    <w:name w:val="Heading 3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49" w:customStyle="1">
    <w:name w:val="Heading 3 Char"/>
    <w:link w:val="648"/>
    <w:uiPriority w:val="9"/>
    <w:rPr>
      <w:rFonts w:ascii="Arial" w:hAnsi="Arial" w:eastAsia="Arial"/>
      <w:sz w:val="30"/>
      <w:szCs w:val="30"/>
      <w:lang w:bidi="ar-SA"/>
    </w:rPr>
  </w:style>
  <w:style w:type="paragraph" w:styleId="650" w:customStyle="1">
    <w:name w:val="Heading 4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51" w:customStyle="1">
    <w:name w:val="Heading 4 Char"/>
    <w:link w:val="650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52" w:customStyle="1">
    <w:name w:val="Heading 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53" w:customStyle="1">
    <w:name w:val="Heading 5 Char"/>
    <w:link w:val="652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54" w:customStyle="1">
    <w:name w:val="Heading 6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55" w:customStyle="1">
    <w:name w:val="Heading 6 Char"/>
    <w:link w:val="654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56" w:customStyle="1">
    <w:name w:val="Heading 7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57" w:customStyle="1">
    <w:name w:val="Heading 7 Char"/>
    <w:link w:val="656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58" w:customStyle="1">
    <w:name w:val="Heading 8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59" w:customStyle="1">
    <w:name w:val="Heading 8 Char"/>
    <w:link w:val="658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60" w:customStyle="1">
    <w:name w:val="Heading 9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61" w:customStyle="1">
    <w:name w:val="Heading 9 Char"/>
    <w:link w:val="660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62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63">
    <w:name w:val="No Spacing"/>
    <w:uiPriority w:val="1"/>
    <w:qFormat/>
    <w:rPr>
      <w:lang w:eastAsia="zh-CN"/>
    </w:rPr>
  </w:style>
  <w:style w:type="paragraph" w:styleId="664">
    <w:name w:val="Title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 w:customStyle="1">
    <w:name w:val="Название Знак"/>
    <w:link w:val="664"/>
    <w:uiPriority w:val="10"/>
    <w:rPr>
      <w:sz w:val="48"/>
      <w:szCs w:val="48"/>
      <w:lang w:bidi="ar-SA"/>
    </w:rPr>
  </w:style>
  <w:style w:type="paragraph" w:styleId="666">
    <w:name w:val="Subtitle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 w:customStyle="1">
    <w:name w:val="Подзаголовок Знак"/>
    <w:link w:val="666"/>
    <w:uiPriority w:val="11"/>
    <w:rPr>
      <w:sz w:val="24"/>
      <w:szCs w:val="24"/>
      <w:lang w:bidi="ar-SA"/>
    </w:rPr>
  </w:style>
  <w:style w:type="paragraph" w:styleId="668">
    <w:name w:val="Quote"/>
    <w:link w:val="669"/>
    <w:uiPriority w:val="29"/>
    <w:qFormat/>
    <w:pPr>
      <w:ind w:left="720" w:right="720"/>
    </w:pPr>
    <w:rPr>
      <w:i/>
      <w:lang w:eastAsia="zh-CN"/>
    </w:rPr>
  </w:style>
  <w:style w:type="character" w:styleId="669" w:customStyle="1">
    <w:name w:val="Цитата 2 Знак"/>
    <w:link w:val="668"/>
    <w:uiPriority w:val="29"/>
    <w:rPr>
      <w:i/>
      <w:lang w:val="ru-RU" w:bidi="ar-SA" w:eastAsia="zh-CN"/>
    </w:rPr>
  </w:style>
  <w:style w:type="paragraph" w:styleId="670">
    <w:name w:val="Intense Quote"/>
    <w:link w:val="6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71" w:customStyle="1">
    <w:name w:val="Выделенная цитата Знак"/>
    <w:link w:val="670"/>
    <w:uiPriority w:val="30"/>
    <w:rPr>
      <w:i/>
      <w:shd w:val="clear" w:color="auto" w:fill="f2f2f2"/>
      <w:lang w:val="ru-RU" w:bidi="ar-SA" w:eastAsia="zh-CN"/>
    </w:rPr>
  </w:style>
  <w:style w:type="paragraph" w:styleId="672" w:customStyle="1">
    <w:name w:val="Header"/>
    <w:link w:val="673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73" w:customStyle="1">
    <w:name w:val="Header Char"/>
    <w:link w:val="672"/>
    <w:uiPriority w:val="99"/>
    <w:rPr>
      <w:lang w:val="ru-RU" w:bidi="ar-SA" w:eastAsia="zh-CN"/>
    </w:rPr>
  </w:style>
  <w:style w:type="paragraph" w:styleId="674" w:customStyle="1">
    <w:name w:val="Footer"/>
    <w:link w:val="677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75" w:customStyle="1">
    <w:name w:val="Footer Char"/>
    <w:uiPriority w:val="99"/>
  </w:style>
  <w:style w:type="paragraph" w:styleId="676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77" w:customStyle="1">
    <w:name w:val="Caption Char"/>
    <w:link w:val="674"/>
    <w:uiPriority w:val="99"/>
    <w:rPr>
      <w:lang w:val="ru-RU" w:bidi="ar-SA" w:eastAsia="zh-CN"/>
    </w:rPr>
  </w:style>
  <w:style w:type="table" w:styleId="67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04">
    <w:name w:val="Hyperlink"/>
    <w:uiPriority w:val="99"/>
    <w:unhideWhenUsed/>
    <w:rPr>
      <w:color w:val="0000FF"/>
      <w:u w:val="single"/>
    </w:rPr>
  </w:style>
  <w:style w:type="paragraph" w:styleId="805">
    <w:name w:val="footnote text"/>
    <w:link w:val="806"/>
    <w:uiPriority w:val="99"/>
    <w:semiHidden/>
    <w:unhideWhenUsed/>
    <w:pPr>
      <w:spacing w:after="40"/>
    </w:pPr>
    <w:rPr>
      <w:sz w:val="18"/>
    </w:rPr>
  </w:style>
  <w:style w:type="character" w:styleId="806" w:customStyle="1">
    <w:name w:val="Текст сноски Знак"/>
    <w:link w:val="805"/>
    <w:uiPriority w:val="99"/>
    <w:semiHidden/>
    <w:rPr>
      <w:sz w:val="18"/>
      <w:lang w:bidi="ar-SA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lang w:eastAsia="zh-CN"/>
    </w:rPr>
  </w:style>
  <w:style w:type="character" w:styleId="809" w:customStyle="1">
    <w:name w:val="Текст концевой сноски Знак"/>
    <w:link w:val="808"/>
    <w:uiPriority w:val="99"/>
    <w:semiHidden/>
    <w:rPr>
      <w:lang w:val="ru-RU" w:bidi="ar-SA" w:eastAsia="zh-CN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spacing w:after="57"/>
    </w:pPr>
    <w:rPr>
      <w:lang w:eastAsia="zh-CN"/>
    </w:rPr>
  </w:style>
  <w:style w:type="paragraph" w:styleId="812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13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14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15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16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17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18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19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20">
    <w:name w:val="TOC Heading"/>
    <w:uiPriority w:val="39"/>
    <w:unhideWhenUsed/>
    <w:rPr>
      <w:lang w:eastAsia="zh-CN"/>
    </w:rPr>
  </w:style>
  <w:style w:type="paragraph" w:styleId="821">
    <w:name w:val="table of figures"/>
    <w:uiPriority w:val="99"/>
    <w:unhideWhenUsed/>
    <w:rPr>
      <w:lang w:eastAsia="zh-CN"/>
    </w:rPr>
  </w:style>
  <w:style w:type="paragraph" w:styleId="822">
    <w:name w:val="Balloon Text"/>
    <w:basedOn w:val="640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created xsi:type="dcterms:W3CDTF">2022-05-24T07:56:00Z</dcterms:created>
  <dcterms:modified xsi:type="dcterms:W3CDTF">2023-06-14T05:37:26Z</dcterms:modified>
</cp:coreProperties>
</file>