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4"/>
        <w:ind w:left="0" w:right="0" w:firstLine="0"/>
        <w:jc w:val="center"/>
        <w:rPr>
          <w:rFonts w:ascii="Times New Roman" w:hAnsi="Times New Roman" w:cs="Times New Roman"/>
          <w:b/>
          <w:b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БЕЛГОРОДСКАЯ ОБЛАСТЬ</w:t>
      </w:r>
      <w:r>
        <w:rPr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</w:rPr>
      </w:r>
    </w:p>
    <w:p>
      <w:pPr>
        <w:pStyle w:val="1004"/>
        <w:ind w:left="0" w:right="0"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ЧЕРНЯНСКИЙ РАЙОН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4"/>
        <w:ind w:left="0" w:right="0"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117274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4"/>
        <w:ind w:left="0" w:right="0" w:firstLine="0"/>
        <w:jc w:val="center"/>
        <w:rPr>
          <w:sz w:val="26"/>
          <w:szCs w:val="26"/>
        </w:rPr>
      </w:pPr>
      <w:r>
        <w:rPr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  <w:t xml:space="preserve">З</w:t>
      </w:r>
      <w:r>
        <w:rPr>
          <w:rFonts w:ascii="Times New Roman" w:hAnsi="Times New Roman" w:cs="Times New Roman"/>
          <w:b/>
          <w:sz w:val="26"/>
          <w:szCs w:val="26"/>
        </w:rPr>
        <w:t xml:space="preserve">ЕМСКОЕ СОБРАНИЕ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4"/>
        <w:ind w:left="0" w:right="0"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МАЛОТРОИЦКОГО СЕЛЬСКОГО ПОСЕЛЕНИЯ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4"/>
        <w:ind w:left="0" w:right="0"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"ЧЕРНЯНСКИЙ РАЙОН"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1004"/>
        <w:ind w:left="0" w:right="0"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БЕЛГОРОДСКОЙ ОБЛАСТИ</w:t>
      </w:r>
      <w:r/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Малотроицкое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1004"/>
        <w:ind w:firstLine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1004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</w:t>
      </w:r>
      <w:r>
        <w:rPr>
          <w:rFonts w:ascii="Times New Roman" w:hAnsi="Times New Roman"/>
          <w:b/>
          <w:bCs/>
          <w:sz w:val="28"/>
          <w:szCs w:val="28"/>
        </w:rPr>
        <w:t xml:space="preserve">05» </w:t>
      </w:r>
      <w:r>
        <w:rPr>
          <w:rFonts w:ascii="Times New Roman" w:hAnsi="Times New Roman"/>
          <w:b/>
          <w:bCs/>
          <w:sz w:val="28"/>
          <w:szCs w:val="28"/>
        </w:rPr>
        <w:t xml:space="preserve">декабря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/>
          <w:b/>
          <w:bCs/>
          <w:sz w:val="28"/>
          <w:szCs w:val="28"/>
        </w:rPr>
        <w:t xml:space="preserve">4 года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№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77</w:t>
      </w:r>
      <w:r>
        <w:rPr>
          <w:rFonts w:ascii="Times New Roman" w:hAnsi="Times New Roman"/>
          <w:b/>
          <w:bCs/>
          <w:sz w:val="28"/>
          <w:szCs w:val="28"/>
          <w:lang w:val="en-US"/>
        </w:rPr>
      </w:r>
    </w:p>
    <w:p>
      <w:pPr>
        <w:pStyle w:val="1004"/>
        <w:ind w:firstLine="0"/>
        <w:jc w:val="both"/>
        <w:rPr>
          <w:rFonts w:ascii="Times New Roman" w:hAnsi="Times New Roman"/>
          <w:b w:val="0"/>
          <w:sz w:val="28"/>
          <w:szCs w:val="32"/>
        </w:rPr>
      </w:pPr>
      <w:r>
        <w:rPr>
          <w:rFonts w:ascii="Times New Roman" w:hAnsi="Times New Roman"/>
          <w:b w:val="0"/>
          <w:sz w:val="28"/>
          <w:szCs w:val="32"/>
        </w:rPr>
      </w:r>
      <w:r>
        <w:rPr>
          <w:rFonts w:ascii="Times New Roman" w:hAnsi="Times New Roman"/>
          <w:b w:val="0"/>
          <w:sz w:val="28"/>
          <w:szCs w:val="32"/>
        </w:rPr>
      </w:r>
      <w:r>
        <w:rPr>
          <w:rFonts w:ascii="Times New Roman" w:hAnsi="Times New Roman"/>
          <w:b w:val="0"/>
          <w:sz w:val="28"/>
          <w:szCs w:val="32"/>
        </w:rPr>
      </w:r>
    </w:p>
    <w:p>
      <w:pPr>
        <w:pStyle w:val="1004"/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  <w:r>
        <w:rPr>
          <w:rFonts w:ascii="Times New Roman" w:hAnsi="Times New Roman"/>
          <w:b w:val="0"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внесении изменений в решение земского собрания 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4"/>
        <w:ind w:left="0" w:righ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Малотроицкого сельского поселения от 04.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07.2016</w:t>
      </w:r>
      <w:r>
        <w:rPr>
          <w:rFonts w:ascii="Times New Roman" w:hAnsi="Times New Roman"/>
          <w:b/>
          <w:bCs/>
          <w:sz w:val="28"/>
          <w:szCs w:val="28"/>
        </w:rPr>
        <w:t xml:space="preserve"> г. № </w:t>
      </w:r>
      <w:r>
        <w:rPr>
          <w:rFonts w:ascii="Times New Roman" w:hAnsi="Times New Roman"/>
          <w:b/>
          <w:bCs/>
          <w:sz w:val="28"/>
          <w:szCs w:val="28"/>
        </w:rPr>
        <w:t xml:space="preserve">112 «</w:t>
      </w: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администрации Малотроицкого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b/>
          <w:bCs/>
          <w:sz w:val="28"/>
          <w:szCs w:val="28"/>
        </w:rPr>
        <w:t xml:space="preserve">»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3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1003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46"/>
        <w:ind w:left="0" w:right="0" w:firstLine="709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Малотроицкого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Малотроицкого сельского поселения </w:t>
      </w:r>
      <w:r>
        <w:rPr>
          <w:sz w:val="28"/>
          <w:szCs w:val="28"/>
        </w:rPr>
        <w:t xml:space="preserve"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4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решение земског</w:t>
      </w:r>
      <w:r>
        <w:rPr>
          <w:sz w:val="28"/>
          <w:szCs w:val="28"/>
        </w:rPr>
        <w:t xml:space="preserve">о со</w:t>
      </w:r>
      <w:r>
        <w:rPr>
          <w:sz w:val="28"/>
          <w:szCs w:val="28"/>
        </w:rPr>
        <w:t xml:space="preserve">бран</w:t>
      </w:r>
      <w:r>
        <w:rPr>
          <w:sz w:val="28"/>
          <w:szCs w:val="28"/>
        </w:rPr>
        <w:t xml:space="preserve">ия Малотроицкого с</w:t>
      </w:r>
      <w:r>
        <w:rPr>
          <w:sz w:val="28"/>
          <w:szCs w:val="28"/>
        </w:rPr>
        <w:t xml:space="preserve">ельского поселения от 04.07.2016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112 «</w:t>
      </w:r>
      <w:r>
        <w:rPr>
          <w:sz w:val="28"/>
          <w:szCs w:val="28"/>
        </w:rPr>
        <w:t xml:space="preserve">Об утверждении Положения об оплате труда работников, занимающих должности, не являющиеся должностями муниципальной службы администрации Малотроицкого сельского поселения муниципального района «Чернянский район» Белгородской области</w:t>
      </w:r>
      <w:r>
        <w:rPr>
          <w:sz w:val="28"/>
          <w:szCs w:val="28"/>
        </w:rPr>
        <w:t xml:space="preserve">» (далее – решение)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</w:t>
      </w:r>
      <w:r>
        <w:rPr>
          <w:sz w:val="28"/>
          <w:szCs w:val="28"/>
        </w:rPr>
        <w:t xml:space="preserve">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4"/>
        <w:ind w:right="-2" w:firstLine="709"/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1.1.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  <w:t xml:space="preserve">, утвержденно</w:t>
      </w:r>
      <w:r>
        <w:rPr>
          <w:sz w:val="28"/>
          <w:szCs w:val="28"/>
        </w:rPr>
        <w:t xml:space="preserve">е частью 2 решения «</w:t>
      </w:r>
      <w:r>
        <w:rPr>
          <w:sz w:val="28"/>
          <w:szCs w:val="28"/>
        </w:rPr>
        <w:t xml:space="preserve">Должностные оклады обслуживающего персонала, занимающие должности в органах местного самоуправления Малотроицкого </w:t>
      </w:r>
      <w:r>
        <w:rPr>
          <w:sz w:val="28"/>
          <w:szCs w:val="28"/>
        </w:rPr>
        <w:t xml:space="preserve">сельского поселения, не отнесенные к должностям муниципальной службы» </w:t>
      </w:r>
      <w:r>
        <w:rPr>
          <w:sz w:val="28"/>
          <w:szCs w:val="28"/>
        </w:rPr>
        <w:t xml:space="preserve">из</w:t>
      </w:r>
      <w:r>
        <w:rPr>
          <w:sz w:val="28"/>
          <w:szCs w:val="28"/>
        </w:rPr>
        <w:t xml:space="preserve">ложить в следующей редакц</w:t>
      </w:r>
      <w:r>
        <w:rPr>
          <w:sz w:val="28"/>
          <w:szCs w:val="28"/>
        </w:rPr>
        <w:t xml:space="preserve">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1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Малотроицкого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left="4535" w:right="0" w:hanging="1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«Чернянский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77"/>
        <w:ind w:left="4535" w:right="0" w:hang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04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.07.2016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 xml:space="preserve">112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77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  <w:r>
        <w:rPr>
          <w:b/>
          <w:bCs/>
          <w:sz w:val="28"/>
          <w:szCs w:val="28"/>
        </w:rPr>
        <w:t xml:space="preserve">Должностные оклады обслуживающего персонала,</w:t>
      </w:r>
      <w:r>
        <w:rPr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after="0" w:afterAutospacing="0" w:line="240" w:lineRule="auto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занимающие</w:t>
      </w:r>
      <w:r>
        <w:rPr>
          <w:b/>
          <w:bCs/>
          <w:sz w:val="28"/>
          <w:szCs w:val="28"/>
        </w:rPr>
        <w:t xml:space="preserve"> должности в администрации Малотроицкого сельского поселения</w:t>
      </w:r>
      <w:r>
        <w:rPr>
          <w:b/>
          <w:bCs/>
          <w:sz w:val="28"/>
          <w:szCs w:val="28"/>
        </w:rPr>
        <w:t xml:space="preserve">, не отнесенные к должностям муниципальной службы</w:t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 w:afterAutospacing="0" w:line="240" w:lineRule="auto"/>
        <w:rPr>
          <w:rFonts w:ascii="Times New Roman" w:hAnsi="Times New Roman" w:cs="Times New Roman"/>
          <w:color w:val="ff0000"/>
        </w:rPr>
      </w:pP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ff0000"/>
        </w:rPr>
      </w:r>
      <w:r>
        <w:rPr>
          <w:rFonts w:ascii="Times New Roman" w:hAnsi="Times New Roman" w:cs="Times New Roman"/>
          <w:color w:val="ff0000"/>
        </w:rPr>
      </w:r>
    </w:p>
    <w:p>
      <w:pPr>
        <w:pStyle w:val="977"/>
        <w:ind w:left="0" w:right="709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рублях)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790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977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№ п/п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7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Наименование должности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7"/>
              <w:ind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Размер должностного оклада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407"/>
        </w:trPr>
        <w:tc>
          <w:tcPr>
            <w:tcW w:w="816" w:type="dxa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pStyle w:val="1003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5811" w:type="dxa"/>
            <w:textDirection w:val="lrTb"/>
            <w:noWrap w:val="false"/>
          </w:tcPr>
          <w:p>
            <w:pPr>
              <w:pStyle w:val="977"/>
              <w:ind w:firstLine="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Главый специалист-управляющий делами администрации Малотроицкого 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  <w:tc>
          <w:tcPr>
            <w:tcW w:w="2942" w:type="dxa"/>
            <w:textDirection w:val="lrTb"/>
            <w:noWrap w:val="false"/>
          </w:tcPr>
          <w:p>
            <w:pPr>
              <w:pStyle w:val="977"/>
              <w:ind w:left="0" w:right="0" w:firstLine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8313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</w:tbl>
    <w:p>
      <w:pPr>
        <w:pStyle w:val="977"/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».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</w:p>
    <w:p>
      <w:pPr>
        <w:pStyle w:val="97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Малотроицкого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ения и на официальном сайте органов местного самоуправления Малотроицкого сельского поселения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</w:rPr>
        <w:t xml:space="preserve">адрес сайта: http://</w:t>
      </w:r>
      <w:r>
        <w:rPr>
          <w:rFonts w:ascii="Times New Roman" w:hAnsi="Times New Roman" w:cs="Times New Roman"/>
          <w:sz w:val="28"/>
          <w:szCs w:val="28"/>
        </w:rPr>
        <w:t xml:space="preserve">malotroiczkoe-r31.gosweb.gosuslugi.</w:t>
      </w:r>
      <w:r>
        <w:rPr>
          <w:rFonts w:ascii="Times New Roman" w:hAnsi="Times New Roman" w:cs="Times New Roman"/>
          <w:sz w:val="28"/>
          <w:szCs w:val="28"/>
        </w:rPr>
        <w:t xml:space="preserve">ru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порядке, предусмотренном Уставом Малотроицкого сельского поселения.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января 2025 г.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4. Контроль за исполнением настоящего решения возложить на главу администрации Малотроицкого сельского поселения (Нечепуренко В.А.).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977"/>
        <w:ind w:lef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77"/>
        <w:ind w:left="0"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right="-108"/>
        <w:jc w:val="both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Малотроицкого</w:t>
      </w:r>
      <w:r/>
    </w:p>
    <w:p>
      <w:pPr>
        <w:jc w:val="both"/>
        <w:tabs>
          <w:tab w:val="left" w:pos="6804" w:leader="none"/>
        </w:tabs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  <w:tab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Н.В. Мухин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u w:val="singl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nstantia">
    <w:panose1 w:val="02040503050306020203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 xml:space="preserve"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  <w:p>
    <w:pPr>
      <w:pStyle w:val="10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32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  <w:tabs>
          <w:tab w:val="num" w:pos="61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68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  <w:tabs>
          <w:tab w:val="num" w:pos="7920" w:leader="none"/>
        </w:tabs>
      </w:pPr>
    </w:lvl>
  </w:abstractNum>
  <w:abstractNum w:abstractNumId="8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00" w:hanging="360"/>
        <w:tabs>
          <w:tab w:val="num" w:pos="21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770" w:hanging="360"/>
        <w:tabs>
          <w:tab w:val="num" w:pos="177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490" w:hanging="360"/>
        <w:tabs>
          <w:tab w:val="num" w:pos="249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10" w:hanging="360"/>
        <w:tabs>
          <w:tab w:val="num" w:pos="321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30" w:hanging="360"/>
        <w:tabs>
          <w:tab w:val="num" w:pos="393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50" w:hanging="360"/>
        <w:tabs>
          <w:tab w:val="num" w:pos="465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70" w:hanging="360"/>
        <w:tabs>
          <w:tab w:val="num" w:pos="537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90" w:hanging="360"/>
        <w:tabs>
          <w:tab w:val="num" w:pos="609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10" w:hanging="360"/>
        <w:tabs>
          <w:tab w:val="num" w:pos="681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30" w:hanging="360"/>
        <w:tabs>
          <w:tab w:val="num" w:pos="7530" w:leader="none"/>
        </w:tabs>
      </w:pPr>
      <w:rPr>
        <w:rFonts w:ascii="Wingdings" w:hAnsi="Wingdings"/>
      </w:r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1065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  <w:tabs>
          <w:tab w:val="num" w:pos="17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1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2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05" w:hanging="360"/>
        <w:tabs>
          <w:tab w:val="num" w:pos="100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  <w:tabs>
          <w:tab w:val="num" w:pos="172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  <w:tabs>
          <w:tab w:val="num" w:pos="244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  <w:tabs>
          <w:tab w:val="num" w:pos="316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  <w:tabs>
          <w:tab w:val="num" w:pos="388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  <w:tabs>
          <w:tab w:val="num" w:pos="460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  <w:tabs>
          <w:tab w:val="num" w:pos="532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  <w:tabs>
          <w:tab w:val="num" w:pos="604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  <w:tabs>
          <w:tab w:val="num" w:pos="6765" w:leader="none"/>
        </w:tabs>
      </w:pPr>
    </w:lvl>
  </w:abstractNum>
  <w:abstractNum w:abstractNumId="2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  <w:rPr>
        <w:rFonts w:ascii="Calibri" w:hAnsi="Calibri" w:cs="Calibri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ascii="Calibri" w:hAnsi="Calibri" w:cs="Calibri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ascii="Calibri" w:hAnsi="Calibri" w:cs="Calibri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ascii="Calibri" w:hAnsi="Calibri" w:cs="Calibri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ascii="Calibri" w:hAnsi="Calibri" w:cs="Calibri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ascii="Calibri" w:hAnsi="Calibri" w:cs="Calibri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80" w:hanging="360"/>
        <w:tabs>
          <w:tab w:val="num" w:pos="13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2580" w:hanging="840"/>
        <w:tabs>
          <w:tab w:val="num" w:pos="25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20" w:hanging="180"/>
        <w:tabs>
          <w:tab w:val="num" w:pos="28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40" w:hanging="360"/>
        <w:tabs>
          <w:tab w:val="num" w:pos="35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60" w:hanging="360"/>
        <w:tabs>
          <w:tab w:val="num" w:pos="42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80" w:hanging="180"/>
        <w:tabs>
          <w:tab w:val="num" w:pos="49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00" w:hanging="360"/>
        <w:tabs>
          <w:tab w:val="num" w:pos="57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20" w:hanging="360"/>
        <w:tabs>
          <w:tab w:val="num" w:pos="64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40" w:hanging="180"/>
        <w:tabs>
          <w:tab w:val="num" w:pos="714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</w:lvl>
  </w:abstractNum>
  <w:abstractNum w:abstractNumId="4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60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074" w:hanging="1365"/>
      </w:pPr>
      <w:rPr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243" w:hanging="1365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12" w:hanging="1365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81" w:hanging="1365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82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52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052" w:hanging="216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33"/>
  </w:num>
  <w:num w:numId="5">
    <w:abstractNumId w:val="2"/>
  </w:num>
  <w:num w:numId="6">
    <w:abstractNumId w:val="1"/>
  </w:num>
  <w:num w:numId="7">
    <w:abstractNumId w:val="17"/>
  </w:num>
  <w:num w:numId="8">
    <w:abstractNumId w:val="18"/>
  </w:num>
  <w:num w:numId="9">
    <w:abstractNumId w:val="25"/>
  </w:num>
  <w:num w:numId="10">
    <w:abstractNumId w:val="19"/>
  </w:num>
  <w:num w:numId="11">
    <w:abstractNumId w:val="29"/>
  </w:num>
  <w:num w:numId="12">
    <w:abstractNumId w:val="32"/>
  </w:num>
  <w:num w:numId="13">
    <w:abstractNumId w:val="37"/>
  </w:num>
  <w:num w:numId="14">
    <w:abstractNumId w:val="10"/>
  </w:num>
  <w:num w:numId="15">
    <w:abstractNumId w:val="39"/>
  </w:num>
  <w:num w:numId="16">
    <w:abstractNumId w:val="12"/>
  </w:num>
  <w:num w:numId="17">
    <w:abstractNumId w:val="31"/>
  </w:num>
  <w:num w:numId="18">
    <w:abstractNumId w:val="28"/>
  </w:num>
  <w:num w:numId="19">
    <w:abstractNumId w:val="22"/>
  </w:num>
  <w:num w:numId="20">
    <w:abstractNumId w:val="11"/>
  </w:num>
  <w:num w:numId="21">
    <w:abstractNumId w:val="9"/>
  </w:num>
  <w:num w:numId="22">
    <w:abstractNumId w:val="26"/>
  </w:num>
  <w:num w:numId="23">
    <w:abstractNumId w:val="14"/>
  </w:num>
  <w:num w:numId="24">
    <w:abstractNumId w:val="13"/>
  </w:num>
  <w:num w:numId="25">
    <w:abstractNumId w:val="20"/>
  </w:num>
  <w:num w:numId="2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30"/>
  </w:num>
  <w:num w:numId="31">
    <w:abstractNumId w:val="34"/>
  </w:num>
  <w:num w:numId="32">
    <w:abstractNumId w:val="8"/>
  </w:num>
  <w:num w:numId="33">
    <w:abstractNumId w:val="16"/>
  </w:num>
  <w:num w:numId="34">
    <w:abstractNumId w:val="27"/>
  </w:num>
  <w:num w:numId="35">
    <w:abstractNumId w:val="35"/>
  </w:num>
  <w:num w:numId="36">
    <w:abstractNumId w:val="5"/>
  </w:num>
  <w:num w:numId="37">
    <w:abstractNumId w:val="41"/>
  </w:num>
  <w:num w:numId="38">
    <w:abstractNumId w:val="36"/>
  </w:num>
  <w:num w:numId="39">
    <w:abstractNumId w:val="38"/>
  </w:num>
  <w:num w:numId="40">
    <w:abstractNumId w:val="40"/>
  </w:num>
  <w:num w:numId="41">
    <w:abstractNumId w:val="15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34"/>
    <w:next w:val="934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34"/>
    <w:next w:val="934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34"/>
    <w:next w:val="934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34"/>
    <w:next w:val="934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34"/>
    <w:next w:val="934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34"/>
    <w:next w:val="934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34"/>
    <w:next w:val="934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34"/>
    <w:next w:val="934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34"/>
    <w:next w:val="934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List Paragraph"/>
    <w:basedOn w:val="934"/>
    <w:uiPriority w:val="34"/>
    <w:qFormat/>
    <w:pPr>
      <w:contextualSpacing/>
      <w:ind w:left="720"/>
    </w:pPr>
  </w:style>
  <w:style w:type="paragraph" w:styleId="776">
    <w:name w:val="Title"/>
    <w:basedOn w:val="934"/>
    <w:next w:val="934"/>
    <w:link w:val="7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7">
    <w:name w:val="Title Char"/>
    <w:link w:val="776"/>
    <w:uiPriority w:val="10"/>
    <w:rPr>
      <w:sz w:val="48"/>
      <w:szCs w:val="48"/>
    </w:rPr>
  </w:style>
  <w:style w:type="paragraph" w:styleId="778">
    <w:name w:val="Subtitle"/>
    <w:basedOn w:val="934"/>
    <w:next w:val="934"/>
    <w:link w:val="779"/>
    <w:uiPriority w:val="11"/>
    <w:qFormat/>
    <w:pPr>
      <w:spacing w:before="200" w:after="200"/>
    </w:pPr>
    <w:rPr>
      <w:sz w:val="24"/>
      <w:szCs w:val="24"/>
    </w:rPr>
  </w:style>
  <w:style w:type="character" w:styleId="779">
    <w:name w:val="Subtitle Char"/>
    <w:link w:val="778"/>
    <w:uiPriority w:val="11"/>
    <w:rPr>
      <w:sz w:val="24"/>
      <w:szCs w:val="24"/>
    </w:rPr>
  </w:style>
  <w:style w:type="paragraph" w:styleId="780">
    <w:name w:val="Quote"/>
    <w:basedOn w:val="934"/>
    <w:next w:val="934"/>
    <w:link w:val="781"/>
    <w:uiPriority w:val="29"/>
    <w:qFormat/>
    <w:pPr>
      <w:ind w:left="720" w:right="720"/>
    </w:pPr>
    <w:rPr>
      <w:i/>
    </w:rPr>
  </w:style>
  <w:style w:type="character" w:styleId="781">
    <w:name w:val="Quote Char"/>
    <w:link w:val="780"/>
    <w:uiPriority w:val="29"/>
    <w:rPr>
      <w:i/>
    </w:rPr>
  </w:style>
  <w:style w:type="paragraph" w:styleId="782">
    <w:name w:val="Intense Quote"/>
    <w:basedOn w:val="934"/>
    <w:next w:val="934"/>
    <w:link w:val="7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3">
    <w:name w:val="Intense Quote Char"/>
    <w:link w:val="782"/>
    <w:uiPriority w:val="30"/>
    <w:rPr>
      <w:i/>
    </w:rPr>
  </w:style>
  <w:style w:type="paragraph" w:styleId="784">
    <w:name w:val="Header"/>
    <w:basedOn w:val="934"/>
    <w:link w:val="7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5">
    <w:name w:val="Header Char"/>
    <w:link w:val="784"/>
    <w:uiPriority w:val="99"/>
  </w:style>
  <w:style w:type="paragraph" w:styleId="786">
    <w:name w:val="Footer"/>
    <w:basedOn w:val="934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7">
    <w:name w:val="Footer Char"/>
    <w:link w:val="786"/>
    <w:uiPriority w:val="99"/>
  </w:style>
  <w:style w:type="paragraph" w:styleId="788">
    <w:name w:val="Caption"/>
    <w:basedOn w:val="934"/>
    <w:next w:val="9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9">
    <w:name w:val="Caption Char"/>
    <w:basedOn w:val="788"/>
    <w:link w:val="786"/>
    <w:uiPriority w:val="99"/>
  </w:style>
  <w:style w:type="table" w:styleId="7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6">
    <w:name w:val="Hyperlink"/>
    <w:uiPriority w:val="99"/>
    <w:unhideWhenUsed/>
    <w:rPr>
      <w:color w:val="0000ff" w:themeColor="hyperlink"/>
      <w:u w:val="single"/>
    </w:rPr>
  </w:style>
  <w:style w:type="paragraph" w:styleId="917">
    <w:name w:val="footnote text"/>
    <w:basedOn w:val="934"/>
    <w:link w:val="918"/>
    <w:uiPriority w:val="99"/>
    <w:semiHidden/>
    <w:unhideWhenUsed/>
    <w:pPr>
      <w:spacing w:after="40" w:line="240" w:lineRule="auto"/>
    </w:pPr>
    <w:rPr>
      <w:sz w:val="18"/>
    </w:rPr>
  </w:style>
  <w:style w:type="character" w:styleId="918">
    <w:name w:val="Footnote Text Char"/>
    <w:link w:val="917"/>
    <w:uiPriority w:val="99"/>
    <w:rPr>
      <w:sz w:val="18"/>
    </w:rPr>
  </w:style>
  <w:style w:type="character" w:styleId="919">
    <w:name w:val="footnote reference"/>
    <w:uiPriority w:val="99"/>
    <w:unhideWhenUsed/>
    <w:rPr>
      <w:vertAlign w:val="superscript"/>
    </w:rPr>
  </w:style>
  <w:style w:type="paragraph" w:styleId="920">
    <w:name w:val="endnote text"/>
    <w:basedOn w:val="934"/>
    <w:link w:val="921"/>
    <w:uiPriority w:val="99"/>
    <w:semiHidden/>
    <w:unhideWhenUsed/>
    <w:pPr>
      <w:spacing w:after="0" w:line="240" w:lineRule="auto"/>
    </w:pPr>
    <w:rPr>
      <w:sz w:val="20"/>
    </w:rPr>
  </w:style>
  <w:style w:type="character" w:styleId="921">
    <w:name w:val="Endnote Text Char"/>
    <w:link w:val="920"/>
    <w:uiPriority w:val="99"/>
    <w:rPr>
      <w:sz w:val="20"/>
    </w:rPr>
  </w:style>
  <w:style w:type="character" w:styleId="922">
    <w:name w:val="endnote reference"/>
    <w:uiPriority w:val="99"/>
    <w:semiHidden/>
    <w:unhideWhenUsed/>
    <w:rPr>
      <w:vertAlign w:val="superscript"/>
    </w:rPr>
  </w:style>
  <w:style w:type="paragraph" w:styleId="923">
    <w:name w:val="toc 1"/>
    <w:basedOn w:val="934"/>
    <w:next w:val="934"/>
    <w:uiPriority w:val="39"/>
    <w:unhideWhenUsed/>
    <w:pPr>
      <w:ind w:left="0" w:right="0" w:firstLine="0"/>
      <w:spacing w:after="57"/>
    </w:pPr>
  </w:style>
  <w:style w:type="paragraph" w:styleId="924">
    <w:name w:val="toc 2"/>
    <w:basedOn w:val="934"/>
    <w:next w:val="934"/>
    <w:uiPriority w:val="39"/>
    <w:unhideWhenUsed/>
    <w:pPr>
      <w:ind w:left="283" w:right="0" w:firstLine="0"/>
      <w:spacing w:after="57"/>
    </w:pPr>
  </w:style>
  <w:style w:type="paragraph" w:styleId="925">
    <w:name w:val="toc 3"/>
    <w:basedOn w:val="934"/>
    <w:next w:val="934"/>
    <w:uiPriority w:val="39"/>
    <w:unhideWhenUsed/>
    <w:pPr>
      <w:ind w:left="567" w:right="0" w:firstLine="0"/>
      <w:spacing w:after="57"/>
    </w:pPr>
  </w:style>
  <w:style w:type="paragraph" w:styleId="926">
    <w:name w:val="toc 4"/>
    <w:basedOn w:val="934"/>
    <w:next w:val="934"/>
    <w:uiPriority w:val="39"/>
    <w:unhideWhenUsed/>
    <w:pPr>
      <w:ind w:left="850" w:right="0" w:firstLine="0"/>
      <w:spacing w:after="57"/>
    </w:pPr>
  </w:style>
  <w:style w:type="paragraph" w:styleId="927">
    <w:name w:val="toc 5"/>
    <w:basedOn w:val="934"/>
    <w:next w:val="934"/>
    <w:uiPriority w:val="39"/>
    <w:unhideWhenUsed/>
    <w:pPr>
      <w:ind w:left="1134" w:right="0" w:firstLine="0"/>
      <w:spacing w:after="57"/>
    </w:pPr>
  </w:style>
  <w:style w:type="paragraph" w:styleId="928">
    <w:name w:val="toc 6"/>
    <w:basedOn w:val="934"/>
    <w:next w:val="934"/>
    <w:uiPriority w:val="39"/>
    <w:unhideWhenUsed/>
    <w:pPr>
      <w:ind w:left="1417" w:right="0" w:firstLine="0"/>
      <w:spacing w:after="57"/>
    </w:pPr>
  </w:style>
  <w:style w:type="paragraph" w:styleId="929">
    <w:name w:val="toc 7"/>
    <w:basedOn w:val="934"/>
    <w:next w:val="934"/>
    <w:uiPriority w:val="39"/>
    <w:unhideWhenUsed/>
    <w:pPr>
      <w:ind w:left="1701" w:right="0" w:firstLine="0"/>
      <w:spacing w:after="57"/>
    </w:pPr>
  </w:style>
  <w:style w:type="paragraph" w:styleId="930">
    <w:name w:val="toc 8"/>
    <w:basedOn w:val="934"/>
    <w:next w:val="934"/>
    <w:uiPriority w:val="39"/>
    <w:unhideWhenUsed/>
    <w:pPr>
      <w:ind w:left="1984" w:right="0" w:firstLine="0"/>
      <w:spacing w:after="57"/>
    </w:pPr>
  </w:style>
  <w:style w:type="paragraph" w:styleId="931">
    <w:name w:val="toc 9"/>
    <w:basedOn w:val="934"/>
    <w:next w:val="934"/>
    <w:uiPriority w:val="39"/>
    <w:unhideWhenUsed/>
    <w:pPr>
      <w:ind w:left="2268" w:right="0" w:firstLine="0"/>
      <w:spacing w:after="57"/>
    </w:pPr>
  </w:style>
  <w:style w:type="paragraph" w:styleId="932">
    <w:name w:val="TOC Heading"/>
    <w:uiPriority w:val="39"/>
    <w:unhideWhenUsed/>
  </w:style>
  <w:style w:type="paragraph" w:styleId="933">
    <w:name w:val="table of figures"/>
    <w:basedOn w:val="934"/>
    <w:next w:val="934"/>
    <w:uiPriority w:val="99"/>
    <w:unhideWhenUsed/>
    <w:pPr>
      <w:spacing w:after="0" w:afterAutospacing="0"/>
    </w:pPr>
  </w:style>
  <w:style w:type="paragraph" w:styleId="934" w:default="1">
    <w:name w:val="Normal"/>
    <w:next w:val="934"/>
    <w:link w:val="934"/>
    <w:qFormat/>
    <w:rPr>
      <w:sz w:val="24"/>
      <w:szCs w:val="24"/>
      <w:lang w:val="ru-RU" w:eastAsia="ru-RU" w:bidi="ar-SA"/>
    </w:rPr>
  </w:style>
  <w:style w:type="paragraph" w:styleId="935">
    <w:name w:val="Заголовок 1,Раздел Договора,H1,&quot;Алмаз&quot;"/>
    <w:basedOn w:val="934"/>
    <w:next w:val="934"/>
    <w:link w:val="951"/>
    <w:qFormat/>
    <w:pPr>
      <w:ind w:firstLine="540"/>
      <w:jc w:val="both"/>
      <w:keepNext/>
      <w:outlineLvl w:val="0"/>
    </w:pPr>
    <w:rPr>
      <w:b/>
      <w:bCs/>
      <w:lang w:eastAsia="en-US"/>
    </w:rPr>
  </w:style>
  <w:style w:type="paragraph" w:styleId="936">
    <w:name w:val="Заголовок 2"/>
    <w:basedOn w:val="934"/>
    <w:next w:val="934"/>
    <w:link w:val="952"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37">
    <w:name w:val="Заголовок 3"/>
    <w:basedOn w:val="934"/>
    <w:next w:val="934"/>
    <w:link w:val="966"/>
    <w:qFormat/>
    <w:pPr>
      <w:jc w:val="center"/>
      <w:keepNext/>
      <w:outlineLvl w:val="2"/>
    </w:pPr>
    <w:rPr>
      <w:b/>
      <w:sz w:val="28"/>
      <w:szCs w:val="20"/>
    </w:rPr>
  </w:style>
  <w:style w:type="paragraph" w:styleId="938">
    <w:name w:val="Заголовок 4"/>
    <w:basedOn w:val="934"/>
    <w:next w:val="934"/>
    <w:link w:val="967"/>
    <w:qFormat/>
    <w:pPr>
      <w:ind w:right="5386"/>
      <w:keepNext/>
      <w:tabs>
        <w:tab w:val="left" w:pos="3969" w:leader="none"/>
      </w:tabs>
      <w:outlineLvl w:val="3"/>
    </w:pPr>
    <w:rPr>
      <w:b/>
      <w:bCs/>
      <w:sz w:val="28"/>
      <w:szCs w:val="20"/>
    </w:rPr>
  </w:style>
  <w:style w:type="paragraph" w:styleId="939">
    <w:name w:val="Заголовок 5"/>
    <w:basedOn w:val="934"/>
    <w:next w:val="934"/>
    <w:link w:val="962"/>
    <w:qFormat/>
    <w:pPr>
      <w:spacing w:before="240" w:after="60"/>
      <w:outlineLvl w:val="4"/>
    </w:pPr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940">
    <w:name w:val="Заголовок 6,H6"/>
    <w:basedOn w:val="934"/>
    <w:next w:val="934"/>
    <w:link w:val="968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941">
    <w:name w:val="Заголовок 7"/>
    <w:basedOn w:val="934"/>
    <w:next w:val="934"/>
    <w:link w:val="969"/>
    <w:qFormat/>
    <w:pPr>
      <w:spacing w:before="240" w:after="60"/>
      <w:outlineLvl w:val="6"/>
    </w:pPr>
    <w:rPr>
      <w:lang w:val="en-US" w:eastAsia="en-US"/>
    </w:rPr>
  </w:style>
  <w:style w:type="paragraph" w:styleId="942">
    <w:name w:val="Заголовок 8"/>
    <w:basedOn w:val="934"/>
    <w:next w:val="934"/>
    <w:link w:val="963"/>
    <w:qFormat/>
    <w:pPr>
      <w:spacing w:before="240" w:after="60"/>
      <w:outlineLvl w:val="7"/>
    </w:pPr>
    <w:rPr>
      <w:rFonts w:ascii="Calibri" w:hAnsi="Calibri" w:eastAsia="Times New Roman" w:cs="Times New Roman"/>
      <w:i/>
      <w:iCs/>
    </w:rPr>
  </w:style>
  <w:style w:type="character" w:styleId="943">
    <w:name w:val="Основной шрифт абзаца"/>
    <w:next w:val="943"/>
    <w:link w:val="934"/>
    <w:semiHidden/>
  </w:style>
  <w:style w:type="table" w:styleId="944">
    <w:name w:val="Обычная таблица"/>
    <w:next w:val="944"/>
    <w:link w:val="934"/>
    <w:semiHidden/>
    <w:tblPr/>
  </w:style>
  <w:style w:type="numbering" w:styleId="945">
    <w:name w:val="Нет списка"/>
    <w:next w:val="945"/>
    <w:link w:val="934"/>
    <w:uiPriority w:val="99"/>
    <w:semiHidden/>
  </w:style>
  <w:style w:type="paragraph" w:styleId="946">
    <w:name w:val="Обычный (веб)"/>
    <w:basedOn w:val="934"/>
    <w:next w:val="946"/>
    <w:link w:val="934"/>
    <w:pPr>
      <w:spacing w:before="100" w:beforeAutospacing="1" w:after="100" w:afterAutospacing="1"/>
    </w:pPr>
  </w:style>
  <w:style w:type="paragraph" w:styleId="947">
    <w:name w:val="Основной текст"/>
    <w:basedOn w:val="934"/>
    <w:next w:val="947"/>
    <w:link w:val="997"/>
    <w:pPr>
      <w:spacing w:after="120"/>
    </w:pPr>
  </w:style>
  <w:style w:type="paragraph" w:styleId="948">
    <w:name w:val="Подзаголовок"/>
    <w:basedOn w:val="934"/>
    <w:next w:val="948"/>
    <w:link w:val="934"/>
    <w:qFormat/>
    <w:pPr>
      <w:jc w:val="center"/>
    </w:pPr>
    <w:rPr>
      <w:b/>
      <w:bCs/>
      <w:sz w:val="44"/>
    </w:rPr>
  </w:style>
  <w:style w:type="paragraph" w:styleId="949">
    <w:name w:val="Текст выноски"/>
    <w:basedOn w:val="934"/>
    <w:next w:val="949"/>
    <w:link w:val="1002"/>
    <w:uiPriority w:val="99"/>
    <w:semiHidden/>
    <w:rPr>
      <w:rFonts w:ascii="Tahoma" w:hAnsi="Tahoma" w:cs="Tahoma"/>
      <w:sz w:val="16"/>
      <w:szCs w:val="16"/>
    </w:rPr>
  </w:style>
  <w:style w:type="table" w:styleId="950">
    <w:name w:val="Сетка таблицы"/>
    <w:basedOn w:val="944"/>
    <w:next w:val="950"/>
    <w:link w:val="934"/>
    <w:uiPriority w:val="59"/>
    <w:tblPr/>
  </w:style>
  <w:style w:type="character" w:styleId="951">
    <w:name w:val="Заголовок 1 Знак,Раздел Договора Знак,H1 Знак,&quot;Алмаз&quot; Знак"/>
    <w:next w:val="951"/>
    <w:link w:val="935"/>
    <w:rPr>
      <w:b/>
      <w:bCs/>
      <w:sz w:val="24"/>
      <w:szCs w:val="24"/>
      <w:lang w:eastAsia="en-US"/>
    </w:rPr>
  </w:style>
  <w:style w:type="character" w:styleId="952">
    <w:name w:val="Заголовок 2 Знак"/>
    <w:next w:val="952"/>
    <w:link w:val="936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53">
    <w:name w:val="Основной текст с отступом"/>
    <w:basedOn w:val="934"/>
    <w:next w:val="953"/>
    <w:link w:val="954"/>
    <w:pPr>
      <w:ind w:left="283"/>
      <w:spacing w:after="120"/>
    </w:pPr>
  </w:style>
  <w:style w:type="character" w:styleId="954">
    <w:name w:val="Основной текст с отступом Знак"/>
    <w:next w:val="954"/>
    <w:link w:val="953"/>
    <w:rPr>
      <w:sz w:val="24"/>
      <w:szCs w:val="24"/>
    </w:rPr>
  </w:style>
  <w:style w:type="paragraph" w:styleId="955">
    <w:name w:val="Основной текст с отступом 3"/>
    <w:basedOn w:val="934"/>
    <w:next w:val="955"/>
    <w:link w:val="956"/>
    <w:pPr>
      <w:ind w:left="283"/>
      <w:spacing w:after="120"/>
    </w:pPr>
    <w:rPr>
      <w:sz w:val="16"/>
      <w:szCs w:val="16"/>
    </w:rPr>
  </w:style>
  <w:style w:type="character" w:styleId="956">
    <w:name w:val="Основной текст с отступом 3 Знак"/>
    <w:next w:val="956"/>
    <w:link w:val="955"/>
    <w:rPr>
      <w:sz w:val="16"/>
      <w:szCs w:val="16"/>
    </w:rPr>
  </w:style>
  <w:style w:type="paragraph" w:styleId="957">
    <w:name w:val="Style3"/>
    <w:basedOn w:val="934"/>
    <w:next w:val="957"/>
    <w:link w:val="934"/>
    <w:pPr>
      <w:jc w:val="center"/>
      <w:spacing w:line="312" w:lineRule="exact"/>
      <w:widowControl w:val="off"/>
    </w:pPr>
  </w:style>
  <w:style w:type="character" w:styleId="958">
    <w:name w:val="Font Style13"/>
    <w:next w:val="958"/>
    <w:link w:val="934"/>
    <w:rPr>
      <w:rFonts w:ascii="Times New Roman" w:hAnsi="Times New Roman" w:cs="Times New Roman"/>
      <w:b/>
      <w:bCs/>
      <w:sz w:val="26"/>
      <w:szCs w:val="26"/>
    </w:rPr>
  </w:style>
  <w:style w:type="paragraph" w:styleId="959">
    <w:name w:val="Основной текст с отступом 2"/>
    <w:basedOn w:val="934"/>
    <w:next w:val="959"/>
    <w:link w:val="934"/>
    <w:pPr>
      <w:ind w:left="283"/>
      <w:spacing w:after="120" w:line="480" w:lineRule="auto"/>
    </w:pPr>
  </w:style>
  <w:style w:type="paragraph" w:styleId="960">
    <w:name w:val="Название"/>
    <w:basedOn w:val="934"/>
    <w:next w:val="960"/>
    <w:link w:val="934"/>
    <w:qFormat/>
    <w:pPr>
      <w:jc w:val="center"/>
    </w:pPr>
    <w:rPr>
      <w:b/>
      <w:sz w:val="28"/>
      <w:szCs w:val="20"/>
    </w:rPr>
  </w:style>
  <w:style w:type="paragraph" w:styleId="961">
    <w:name w:val="Красная строка"/>
    <w:basedOn w:val="947"/>
    <w:next w:val="961"/>
    <w:link w:val="934"/>
    <w:pPr>
      <w:ind w:firstLine="210"/>
    </w:pPr>
  </w:style>
  <w:style w:type="character" w:styleId="962">
    <w:name w:val="Заголовок 5 Знак"/>
    <w:next w:val="962"/>
    <w:link w:val="93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63">
    <w:name w:val="Заголовок 8 Знак"/>
    <w:next w:val="963"/>
    <w:link w:val="942"/>
    <w:semiHidden/>
    <w:rPr>
      <w:rFonts w:ascii="Calibri" w:hAnsi="Calibri" w:eastAsia="Times New Roman" w:cs="Times New Roman"/>
      <w:i/>
      <w:iCs/>
      <w:sz w:val="24"/>
      <w:szCs w:val="24"/>
    </w:rPr>
  </w:style>
  <w:style w:type="paragraph" w:styleId="964">
    <w:name w:val="Основной текст 3"/>
    <w:basedOn w:val="934"/>
    <w:next w:val="964"/>
    <w:link w:val="965"/>
    <w:pPr>
      <w:spacing w:after="120"/>
    </w:pPr>
    <w:rPr>
      <w:sz w:val="16"/>
      <w:szCs w:val="16"/>
    </w:rPr>
  </w:style>
  <w:style w:type="character" w:styleId="965">
    <w:name w:val="Основной текст 3 Знак"/>
    <w:next w:val="965"/>
    <w:link w:val="964"/>
    <w:rPr>
      <w:sz w:val="16"/>
      <w:szCs w:val="16"/>
    </w:rPr>
  </w:style>
  <w:style w:type="character" w:styleId="966">
    <w:name w:val="Заголовок 3 Знак"/>
    <w:next w:val="966"/>
    <w:link w:val="937"/>
    <w:rPr>
      <w:b/>
      <w:sz w:val="28"/>
    </w:rPr>
  </w:style>
  <w:style w:type="character" w:styleId="967">
    <w:name w:val="Заголовок 4 Знак"/>
    <w:next w:val="967"/>
    <w:link w:val="938"/>
    <w:rPr>
      <w:b/>
      <w:bCs/>
      <w:sz w:val="28"/>
    </w:rPr>
  </w:style>
  <w:style w:type="character" w:styleId="968">
    <w:name w:val="Заголовок 6 Знак,H6 Знак"/>
    <w:next w:val="968"/>
    <w:link w:val="940"/>
    <w:rPr>
      <w:b/>
      <w:bCs/>
      <w:sz w:val="22"/>
      <w:szCs w:val="22"/>
      <w:lang w:val="en-US" w:eastAsia="en-US"/>
    </w:rPr>
  </w:style>
  <w:style w:type="character" w:styleId="969">
    <w:name w:val="Заголовок 7 Знак"/>
    <w:next w:val="969"/>
    <w:link w:val="941"/>
    <w:rPr>
      <w:sz w:val="24"/>
      <w:szCs w:val="24"/>
      <w:lang w:val="en-US" w:eastAsia="en-US"/>
    </w:rPr>
  </w:style>
  <w:style w:type="paragraph" w:styleId="970">
    <w:name w:val="Основной текст 2"/>
    <w:basedOn w:val="934"/>
    <w:next w:val="970"/>
    <w:link w:val="971"/>
    <w:pPr>
      <w:ind w:right="5386"/>
      <w:tabs>
        <w:tab w:val="left" w:pos="3969" w:leader="none"/>
      </w:tabs>
    </w:pPr>
    <w:rPr>
      <w:b/>
      <w:bCs/>
      <w:sz w:val="28"/>
      <w:szCs w:val="20"/>
    </w:rPr>
  </w:style>
  <w:style w:type="character" w:styleId="971">
    <w:name w:val="Основной текст 2 Знак"/>
    <w:next w:val="971"/>
    <w:link w:val="970"/>
    <w:rPr>
      <w:b/>
      <w:bCs/>
      <w:sz w:val="28"/>
    </w:rPr>
  </w:style>
  <w:style w:type="paragraph" w:styleId="972">
    <w:name w:val="ConsNormal"/>
    <w:next w:val="972"/>
    <w:link w:val="934"/>
    <w:pPr>
      <w:ind w:right="19772" w:firstLine="720"/>
      <w:widowControl w:val="off"/>
    </w:pPr>
    <w:rPr>
      <w:rFonts w:ascii="Arial" w:hAnsi="Arial" w:cs="Arial"/>
      <w:lang w:val="ru-RU" w:eastAsia="en-US" w:bidi="ar-SA"/>
    </w:rPr>
  </w:style>
  <w:style w:type="paragraph" w:styleId="973">
    <w:name w:val="Нижний колонтитул"/>
    <w:basedOn w:val="934"/>
    <w:next w:val="973"/>
    <w:link w:val="974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74">
    <w:name w:val="Нижний колонтитул Знак"/>
    <w:next w:val="974"/>
    <w:link w:val="973"/>
    <w:uiPriority w:val="99"/>
    <w:rPr>
      <w:sz w:val="24"/>
      <w:szCs w:val="24"/>
      <w:lang w:val="en-US" w:eastAsia="en-US"/>
    </w:rPr>
  </w:style>
  <w:style w:type="character" w:styleId="975">
    <w:name w:val="hl41"/>
    <w:next w:val="975"/>
    <w:link w:val="934"/>
    <w:rPr>
      <w:b/>
      <w:bCs/>
      <w:sz w:val="20"/>
      <w:szCs w:val="20"/>
    </w:rPr>
  </w:style>
  <w:style w:type="paragraph" w:styleId="976">
    <w:name w:val="Обычный (Web)"/>
    <w:basedOn w:val="934"/>
    <w:next w:val="976"/>
    <w:link w:val="934"/>
    <w:pPr>
      <w:spacing w:before="100" w:after="100"/>
    </w:pPr>
    <w:rPr>
      <w:rFonts w:ascii="Arial Unicode MS" w:hAnsi="Arial Unicode MS" w:eastAsia="Arial Unicode MS"/>
      <w:lang w:eastAsia="en-US"/>
    </w:rPr>
  </w:style>
  <w:style w:type="paragraph" w:styleId="977">
    <w:name w:val="ConsPlusNormal"/>
    <w:next w:val="977"/>
    <w:link w:val="9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78">
    <w:name w:val="ConsPlusTitle"/>
    <w:next w:val="978"/>
    <w:link w:val="93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79">
    <w:name w:val="Гиперссылка"/>
    <w:next w:val="979"/>
    <w:link w:val="934"/>
    <w:uiPriority w:val="99"/>
    <w:unhideWhenUsed/>
    <w:rPr>
      <w:rFonts w:cs="Times New Roman"/>
      <w:color w:val="0000ff"/>
      <w:u w:val="single"/>
    </w:rPr>
  </w:style>
  <w:style w:type="character" w:styleId="980">
    <w:name w:val="Заголовок №4_"/>
    <w:next w:val="980"/>
    <w:link w:val="981"/>
    <w:rPr>
      <w:b/>
      <w:bCs/>
      <w:spacing w:val="2"/>
      <w:sz w:val="21"/>
      <w:szCs w:val="21"/>
      <w:shd w:val="clear" w:color="auto" w:fill="ffffff"/>
    </w:rPr>
  </w:style>
  <w:style w:type="paragraph" w:styleId="981">
    <w:name w:val="Заголовок №4"/>
    <w:basedOn w:val="934"/>
    <w:next w:val="981"/>
    <w:link w:val="980"/>
    <w:pPr>
      <w:spacing w:after="180" w:line="240" w:lineRule="atLeast"/>
      <w:shd w:val="clear" w:color="auto" w:fill="ffffff"/>
      <w:widowControl w:val="off"/>
      <w:outlineLvl w:val="3"/>
    </w:pPr>
    <w:rPr>
      <w:b/>
      <w:bCs/>
      <w:spacing w:val="2"/>
      <w:sz w:val="21"/>
      <w:szCs w:val="21"/>
    </w:rPr>
  </w:style>
  <w:style w:type="character" w:styleId="982">
    <w:name w:val="Основной текст_"/>
    <w:next w:val="982"/>
    <w:link w:val="983"/>
    <w:rPr>
      <w:spacing w:val="1"/>
      <w:sz w:val="22"/>
      <w:szCs w:val="22"/>
      <w:shd w:val="clear" w:color="auto" w:fill="ffffff"/>
    </w:rPr>
  </w:style>
  <w:style w:type="paragraph" w:styleId="983">
    <w:name w:val="Основной текст2"/>
    <w:basedOn w:val="934"/>
    <w:next w:val="983"/>
    <w:link w:val="982"/>
    <w:pPr>
      <w:spacing w:before="180" w:line="240" w:lineRule="atLeast"/>
      <w:shd w:val="clear" w:color="auto" w:fill="ffffff"/>
      <w:widowControl w:val="off"/>
    </w:pPr>
    <w:rPr>
      <w:spacing w:val="1"/>
      <w:sz w:val="22"/>
      <w:szCs w:val="22"/>
    </w:rPr>
  </w:style>
  <w:style w:type="character" w:styleId="984">
    <w:name w:val="Основной текст + Constantia,10,5 pt,Интервал 0 pt"/>
    <w:next w:val="984"/>
    <w:link w:val="934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styleId="985">
    <w:name w:val="Основной текст (2)_"/>
    <w:next w:val="985"/>
    <w:link w:val="986"/>
    <w:rPr>
      <w:b/>
      <w:bCs/>
      <w:spacing w:val="2"/>
      <w:sz w:val="21"/>
      <w:szCs w:val="21"/>
      <w:shd w:val="clear" w:color="auto" w:fill="ffffff"/>
    </w:rPr>
  </w:style>
  <w:style w:type="paragraph" w:styleId="986">
    <w:name w:val="Основной текст (2)"/>
    <w:basedOn w:val="934"/>
    <w:next w:val="986"/>
    <w:link w:val="985"/>
    <w:pPr>
      <w:spacing w:before="300" w:line="302" w:lineRule="exact"/>
      <w:shd w:val="clear" w:color="auto" w:fill="ffffff"/>
      <w:widowControl w:val="off"/>
    </w:pPr>
    <w:rPr>
      <w:b/>
      <w:bCs/>
      <w:spacing w:val="2"/>
      <w:sz w:val="21"/>
      <w:szCs w:val="21"/>
    </w:rPr>
  </w:style>
  <w:style w:type="character" w:styleId="987">
    <w:name w:val="Заголовок №1_"/>
    <w:next w:val="987"/>
    <w:link w:val="989"/>
    <w:rPr>
      <w:i/>
      <w:iCs/>
      <w:spacing w:val="-10"/>
      <w:shd w:val="clear" w:color="auto" w:fill="ffffff"/>
    </w:rPr>
  </w:style>
  <w:style w:type="character" w:styleId="988">
    <w:name w:val="Заголовок №1 + Полужирный,Не курсив,Интервал 0 pt1"/>
    <w:next w:val="988"/>
    <w:link w:val="934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styleId="989">
    <w:name w:val="Заголовок №1"/>
    <w:basedOn w:val="934"/>
    <w:next w:val="989"/>
    <w:link w:val="987"/>
    <w:pPr>
      <w:ind w:firstLine="520"/>
      <w:jc w:val="both"/>
      <w:spacing w:after="240" w:line="240" w:lineRule="atLeast"/>
      <w:shd w:val="clear" w:color="auto" w:fill="ffffff"/>
      <w:widowControl w:val="off"/>
      <w:outlineLvl w:val="0"/>
    </w:pPr>
    <w:rPr>
      <w:i/>
      <w:iCs/>
      <w:spacing w:val="-10"/>
      <w:sz w:val="20"/>
      <w:szCs w:val="20"/>
    </w:rPr>
  </w:style>
  <w:style w:type="character" w:styleId="990">
    <w:name w:val="Основной текст + 10,5 pt2,Полужирный,Интервал 0 pt3"/>
    <w:next w:val="990"/>
    <w:link w:val="934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styleId="991">
    <w:name w:val="Основной текст1"/>
    <w:next w:val="991"/>
    <w:link w:val="934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2">
    <w:name w:val="Основной текст + Курсив"/>
    <w:next w:val="992"/>
    <w:link w:val="934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styleId="993">
    <w:name w:val="Подпись к таблице_"/>
    <w:next w:val="993"/>
    <w:link w:val="994"/>
    <w:rPr>
      <w:spacing w:val="1"/>
      <w:sz w:val="22"/>
      <w:szCs w:val="22"/>
      <w:shd w:val="clear" w:color="auto" w:fill="ffffff"/>
    </w:rPr>
  </w:style>
  <w:style w:type="paragraph" w:styleId="994">
    <w:name w:val="Подпись к таблице"/>
    <w:basedOn w:val="934"/>
    <w:next w:val="994"/>
    <w:link w:val="993"/>
    <w:pPr>
      <w:jc w:val="both"/>
      <w:spacing w:line="230" w:lineRule="exact"/>
      <w:shd w:val="clear" w:color="auto" w:fill="ffffff"/>
      <w:widowControl w:val="off"/>
    </w:pPr>
    <w:rPr>
      <w:spacing w:val="1"/>
      <w:sz w:val="22"/>
      <w:szCs w:val="22"/>
    </w:rPr>
  </w:style>
  <w:style w:type="character" w:styleId="995">
    <w:name w:val="header-user-name"/>
    <w:basedOn w:val="943"/>
    <w:next w:val="995"/>
    <w:link w:val="934"/>
  </w:style>
  <w:style w:type="paragraph" w:styleId="996">
    <w:name w:val="ConsPlusCell"/>
    <w:next w:val="996"/>
    <w:link w:val="93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character" w:styleId="997">
    <w:name w:val="Основной текст Знак"/>
    <w:next w:val="997"/>
    <w:link w:val="947"/>
    <w:rPr>
      <w:sz w:val="24"/>
      <w:szCs w:val="24"/>
    </w:rPr>
  </w:style>
  <w:style w:type="paragraph" w:styleId="998">
    <w:name w:val="ConsNonformat"/>
    <w:next w:val="998"/>
    <w:link w:val="93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99">
    <w:name w:val="Абзац списка"/>
    <w:basedOn w:val="934"/>
    <w:next w:val="999"/>
    <w:link w:val="934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paragraph" w:styleId="1000">
    <w:name w:val="Верхний колонтитул"/>
    <w:basedOn w:val="934"/>
    <w:next w:val="1000"/>
    <w:link w:val="1001"/>
    <w:uiPriority w:val="99"/>
    <w:unhideWhenUsed/>
    <w:pPr>
      <w:tabs>
        <w:tab w:val="center" w:pos="4677" w:leader="none"/>
        <w:tab w:val="right" w:pos="9355" w:leader="none"/>
      </w:tabs>
    </w:pPr>
    <w:rPr>
      <w:rFonts w:ascii="Calibri" w:hAnsi="Calibri" w:eastAsia="Times New Roman" w:cs="Times New Roman"/>
      <w:sz w:val="22"/>
      <w:szCs w:val="22"/>
    </w:rPr>
  </w:style>
  <w:style w:type="character" w:styleId="1001">
    <w:name w:val="Верхний колонтитул Знак"/>
    <w:next w:val="1001"/>
    <w:link w:val="1000"/>
    <w:uiPriority w:val="99"/>
    <w:rPr>
      <w:rFonts w:ascii="Calibri" w:hAnsi="Calibri" w:eastAsia="Times New Roman" w:cs="Times New Roman"/>
      <w:sz w:val="22"/>
      <w:szCs w:val="22"/>
    </w:rPr>
  </w:style>
  <w:style w:type="character" w:styleId="1002">
    <w:name w:val="Текст выноски Знак"/>
    <w:next w:val="1002"/>
    <w:link w:val="949"/>
    <w:uiPriority w:val="99"/>
    <w:semiHidden/>
    <w:rPr>
      <w:rFonts w:ascii="Tahoma" w:hAnsi="Tahoma" w:cs="Tahoma"/>
      <w:sz w:val="16"/>
      <w:szCs w:val="16"/>
    </w:rPr>
  </w:style>
  <w:style w:type="paragraph" w:styleId="1003">
    <w:name w:val="Без интервала"/>
    <w:next w:val="1003"/>
    <w:link w:val="934"/>
    <w:uiPriority w:val="1"/>
    <w:qFormat/>
    <w:rPr>
      <w:lang w:val="ru-RU" w:eastAsia="ru-RU" w:bidi="ar-SA"/>
    </w:rPr>
  </w:style>
  <w:style w:type="paragraph" w:styleId="1004">
    <w:name w:val="No Spacing"/>
    <w:next w:val="1004"/>
    <w:link w:val="934"/>
    <w:rPr>
      <w:rFonts w:ascii="Calibri" w:hAnsi="Calibri"/>
      <w:sz w:val="22"/>
      <w:szCs w:val="22"/>
      <w:lang w:val="ru-RU" w:eastAsia="ru-RU" w:bidi="ar-SA"/>
    </w:rPr>
  </w:style>
  <w:style w:type="paragraph" w:styleId="1005">
    <w:name w:val="Название объекта"/>
    <w:basedOn w:val="934"/>
    <w:next w:val="934"/>
    <w:link w:val="934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1006" w:default="1">
    <w:name w:val="Default Paragraph Font"/>
    <w:uiPriority w:val="1"/>
    <w:semiHidden/>
    <w:unhideWhenUsed/>
  </w:style>
  <w:style w:type="numbering" w:styleId="1007" w:default="1">
    <w:name w:val="No List"/>
    <w:uiPriority w:val="99"/>
    <w:semiHidden/>
    <w:unhideWhenUsed/>
  </w:style>
  <w:style w:type="table" w:styleId="100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оляфильм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revision>130</cp:revision>
  <dcterms:created xsi:type="dcterms:W3CDTF">2009-11-23T16:47:00Z</dcterms:created>
  <dcterms:modified xsi:type="dcterms:W3CDTF">2024-12-16T12:43:56Z</dcterms:modified>
  <cp:version>1048576</cp:version>
</cp:coreProperties>
</file>