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highlight w:val="yellow"/>
        </w:rPr>
      </w:r>
      <w:r/>
    </w:p>
    <w:p>
      <w:pPr>
        <w:pStyle w:val="82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pStyle w:val="825"/>
        <w:jc w:val="center"/>
      </w:pPr>
      <w:r>
        <w:rPr>
          <w:b/>
        </w:rPr>
        <w:t xml:space="preserve">ЧЕРНЯНСКИЙ РАЙОН</w:t>
      </w:r>
      <w:r>
        <w:rPr>
          <w:b/>
        </w:rPr>
      </w:r>
      <w:r/>
    </w:p>
    <w:p>
      <w:pPr>
        <w:pStyle w:val="825"/>
        <w:jc w:val="center"/>
      </w:pPr>
      <w:r>
        <w:rPr>
          <w:b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385579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/>
    </w:p>
    <w:p>
      <w:pPr>
        <w:pStyle w:val="824"/>
        <w:ind w:left="0"/>
        <w:jc w:val="center"/>
        <w:spacing w:line="240" w:lineRule="auto"/>
      </w:pP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/>
    </w:p>
    <w:p>
      <w:pPr>
        <w:pStyle w:val="824"/>
        <w:ind w:left="0"/>
        <w:jc w:val="center"/>
        <w:spacing w:line="240" w:lineRule="auto"/>
      </w:pPr>
      <w:r>
        <w:rPr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/>
    </w:p>
    <w:p>
      <w:pPr>
        <w:pStyle w:val="825"/>
      </w:pPr>
      <w:r>
        <w:rPr>
          <w:b/>
        </w:rPr>
      </w:r>
      <w:r>
        <w:rPr>
          <w:b/>
        </w:rPr>
      </w:r>
      <w:r/>
    </w:p>
    <w:p>
      <w:pPr>
        <w:pStyle w:val="825"/>
        <w:jc w:val="center"/>
        <w:spacing w:line="276" w:lineRule="auto"/>
        <w:shd w:val="clear" w:color="auto" w:fill="ffffff"/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/>
    </w:p>
    <w:p>
      <w:pPr>
        <w:pStyle w:val="825"/>
        <w:jc w:val="center"/>
        <w:spacing w:line="276" w:lineRule="auto"/>
        <w:shd w:val="clear" w:color="auto" w:fill="ffffff"/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  <w:highlight w:val="none"/>
        </w:rPr>
        <w:t xml:space="preserve">Малотроицкое</w:t>
      </w:r>
      <w:r>
        <w:rPr>
          <w:b/>
          <w:sz w:val="22"/>
          <w:szCs w:val="22"/>
        </w:rPr>
      </w:r>
      <w:r/>
    </w:p>
    <w:p>
      <w:pPr>
        <w:pStyle w:val="825"/>
        <w:tabs>
          <w:tab w:val="left" w:pos="6660" w:leader="none"/>
        </w:tabs>
      </w:pPr>
      <w:r/>
      <w:r/>
    </w:p>
    <w:p>
      <w:pPr>
        <w:pStyle w:val="818"/>
        <w:jc w:val="center"/>
        <w:spacing w:before="0" w:beforeAutospacing="0" w:after="0" w:afterAutospacing="0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«13» июня</w:t>
      </w:r>
      <w:r>
        <w:rPr>
          <w:b/>
          <w:sz w:val="28"/>
        </w:rPr>
        <w:t xml:space="preserve"> 20</w:t>
      </w:r>
      <w:r>
        <w:rPr>
          <w:b/>
          <w:sz w:val="28"/>
        </w:rPr>
        <w:t xml:space="preserve">23 </w:t>
      </w:r>
      <w:r>
        <w:rPr>
          <w:b/>
          <w:sz w:val="28"/>
        </w:rPr>
        <w:t xml:space="preserve">года                                                                      </w:t>
      </w:r>
      <w:r>
        <w:rPr>
          <w:b/>
          <w:sz w:val="28"/>
        </w:rPr>
        <w:t xml:space="preserve">             </w:t>
      </w:r>
      <w:r>
        <w:rPr>
          <w:b/>
          <w:sz w:val="28"/>
        </w:rPr>
        <w:t xml:space="preserve">№</w:t>
      </w:r>
      <w:r>
        <w:rPr>
          <w:b/>
          <w:sz w:val="28"/>
          <w:u w:val="none"/>
        </w:rPr>
        <w:t xml:space="preserve"> 186</w:t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2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4468"/>
      </w:tblGrid>
      <w:tr>
        <w:trPr/>
        <w:tc>
          <w:tcPr>
            <w:tcW w:w="932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выборов депутатов </w:t>
            </w:r>
            <w:r>
              <w:rPr>
                <w:b/>
                <w:sz w:val="28"/>
              </w:rPr>
              <w:t xml:space="preserve">Малотроицкого сельского поселения пятого созыва</w:t>
            </w:r>
            <w:r>
              <w:rPr>
                <w:b/>
                <w:sz w:val="28"/>
              </w:rPr>
            </w:r>
            <w:r/>
          </w:p>
        </w:tc>
        <w:tc>
          <w:tcPr>
            <w:tcW w:w="4468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</w:r>
      <w:r/>
    </w:p>
    <w:p>
      <w:pPr>
        <w:pStyle w:val="821"/>
        <w:ind w:firstLine="0"/>
        <w:jc w:val="both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</w:t>
      </w:r>
      <w:r>
        <w:rPr>
          <w:sz w:val="28"/>
          <w:szCs w:val="28"/>
        </w:rPr>
        <w:t xml:space="preserve">связи с истечением в сентябре 2023 года срока полномочий депутатов земского собрания </w:t>
      </w:r>
      <w:r>
        <w:rPr>
          <w:sz w:val="28"/>
          <w:szCs w:val="28"/>
        </w:rPr>
        <w:t xml:space="preserve">Малотроицкого сельского поселения четвертого созыва, в соот</w:t>
      </w:r>
      <w:r>
        <w:rPr>
          <w:sz w:val="28"/>
          <w:szCs w:val="28"/>
        </w:rPr>
        <w:t xml:space="preserve">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>
        <w:rPr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области, </w:t>
      </w:r>
      <w:r>
        <w:rPr>
          <w:b w:val="0"/>
          <w:bCs w:val="0"/>
          <w:sz w:val="28"/>
          <w:szCs w:val="28"/>
        </w:rPr>
        <w:t xml:space="preserve">з</w:t>
      </w:r>
      <w:r>
        <w:rPr>
          <w:b w:val="0"/>
          <w:bCs w:val="0"/>
          <w:sz w:val="28"/>
          <w:szCs w:val="28"/>
        </w:rPr>
        <w:t xml:space="preserve">емское собрание </w:t>
      </w:r>
      <w:r>
        <w:rPr>
          <w:b w:val="0"/>
          <w:bCs w:val="0"/>
          <w:sz w:val="28"/>
          <w:szCs w:val="28"/>
        </w:rPr>
        <w:t xml:space="preserve">Малотроицкого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» </w:t>
      </w:r>
      <w:r>
        <w:rPr>
          <w:b w:val="0"/>
          <w:bCs w:val="0"/>
          <w:sz w:val="28"/>
          <w:szCs w:val="28"/>
        </w:rPr>
        <w:t xml:space="preserve">Белгородской области </w:t>
      </w:r>
      <w:r>
        <w:rPr>
          <w:b/>
          <w:sz w:val="28"/>
          <w:szCs w:val="28"/>
        </w:rPr>
        <w:t xml:space="preserve"> решило:</w:t>
      </w:r>
      <w:r>
        <w:rPr>
          <w:sz w:val="28"/>
          <w:szCs w:val="28"/>
        </w:rPr>
      </w:r>
      <w:r/>
    </w:p>
    <w:p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  <w:t xml:space="preserve">Назначить выборы депутатов земского собрания </w:t>
      </w:r>
      <w:r>
        <w:rPr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  <w:bookmarkEnd w:id="0"/>
      <w:r>
        <w:rPr>
          <w:sz w:val="28"/>
          <w:szCs w:val="28"/>
        </w:rPr>
      </w:r>
      <w:r/>
    </w:p>
    <w:p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Опубликовать настоящее решение в районной газете «Приосколье».</w:t>
      </w:r>
      <w:r>
        <w:rPr>
          <w:sz w:val="28"/>
          <w:szCs w:val="28"/>
        </w:rPr>
      </w:r>
      <w:r/>
    </w:p>
    <w:p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>
        <w:rPr>
          <w:sz w:val="28"/>
          <w:szCs w:val="28"/>
        </w:rPr>
        <w:t xml:space="preserve">в порядке,</w:t>
      </w:r>
      <w:r>
        <w:rPr>
          <w:sz w:val="28"/>
          <w:szCs w:val="28"/>
        </w:rPr>
        <w:t xml:space="preserve"> установленном Уставом </w:t>
      </w:r>
      <w:r>
        <w:rPr>
          <w:sz w:val="28"/>
          <w:szCs w:val="28"/>
        </w:rPr>
        <w:t xml:space="preserve">Малотроицкого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Белгородской области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в сети Интернет </w:t>
      </w:r>
      <w:r>
        <w:rPr>
          <w:rFonts w:ascii="Times New Roman" w:hAnsi="Times New Roman"/>
          <w:sz w:val="28"/>
          <w:szCs w:val="28"/>
        </w:rPr>
        <w:t xml:space="preserve">(адрес сайт</w:t>
      </w:r>
      <w:r>
        <w:rPr>
          <w:rFonts w:ascii="Times New Roman" w:hAnsi="Times New Roman"/>
          <w:sz w:val="28"/>
          <w:szCs w:val="28"/>
        </w:rPr>
        <w:t xml:space="preserve">а:</w:t>
      </w:r>
      <w:r>
        <w:rPr>
          <w:rFonts w:ascii="Times New Roman" w:hAnsi="Times New Roman"/>
          <w:sz w:val="28"/>
          <w:szCs w:val="28"/>
          <w:lang w:val="en-US"/>
        </w:rPr>
        <w:t xml:space="preserve"> 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Копию решения направить в Чернянскую территориальную избирательную комиссию.</w:t>
      </w:r>
      <w:r>
        <w:rPr>
          <w:sz w:val="28"/>
          <w:szCs w:val="28"/>
        </w:rPr>
      </w:r>
      <w:r/>
    </w:p>
    <w:p>
      <w:pPr>
        <w:numPr>
          <w:ilvl w:val="0"/>
          <w:numId w:val="1"/>
        </w:numPr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оставляю за собой.</w:t>
      </w:r>
      <w:r>
        <w:rPr>
          <w:sz w:val="28"/>
          <w:szCs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/>
    </w:p>
    <w:p>
      <w:pPr>
        <w:jc w:val="left"/>
        <w:rPr>
          <w:b/>
          <w:bCs/>
          <w:sz w:val="28"/>
          <w:szCs w:val="28"/>
          <w:highlight w:val="none"/>
        </w:rPr>
      </w:pPr>
      <w:r>
        <w:rPr>
          <w:b/>
          <w:sz w:val="28"/>
          <w:highlight w:val="white"/>
        </w:rPr>
      </w:r>
      <w:r>
        <w:rPr>
          <w:b/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Малотроицкого сельского поселения                                 </w:t>
      </w:r>
      <w:r>
        <w:rPr>
          <w:b/>
          <w:bCs/>
          <w:sz w:val="28"/>
          <w:szCs w:val="28"/>
        </w:rPr>
        <w:t xml:space="preserve">Н.В. Мухин</w:t>
      </w:r>
      <w:r>
        <w:rPr>
          <w:b/>
          <w:bCs/>
          <w:sz w:val="28"/>
          <w:szCs w:val="28"/>
        </w:rPr>
      </w:r>
      <w:r/>
      <w:r/>
      <w:r/>
      <w:r>
        <w:rPr>
          <w:b/>
          <w:bCs/>
          <w:sz w:val="28"/>
          <w:szCs w:val="28"/>
          <w:highlight w:val="none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nextPage"/>
          <w:pgSz w:w="11906" w:h="16838" w:orient="portrait"/>
          <w:pgMar w:top="737" w:right="850" w:bottom="794" w:left="1701" w:header="709" w:footer="709" w:gutter="0"/>
          <w:cols w:num="1" w:sep="0" w:space="708" w:equalWidth="1"/>
          <w:docGrid w:linePitch="360"/>
        </w:sectPr>
      </w:pPr>
      <w:r/>
      <w:r/>
    </w:p>
    <w:p>
      <w:r/>
      <w:r/>
    </w:p>
    <w:sectPr>
      <w:footnotePr/>
      <w:endnotePr/>
      <w:type w:val="nextPage"/>
      <w:pgSz w:w="16838" w:h="11906" w:orient="landscape"/>
      <w:pgMar w:top="1134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semiHidden/>
    <w:unhideWhenUsed/>
    <w:pPr>
      <w:spacing w:before="100" w:beforeAutospacing="1" w:after="100" w:afterAutospacing="1"/>
    </w:pPr>
  </w:style>
  <w:style w:type="paragraph" w:styleId="819" w:customStyle="1">
    <w:name w:val="constitle"/>
    <w:basedOn w:val="814"/>
    <w:pPr>
      <w:spacing w:before="100" w:beforeAutospacing="1" w:after="100" w:afterAutospacing="1"/>
    </w:pPr>
  </w:style>
  <w:style w:type="table" w:styleId="820">
    <w:name w:val="Table Grid"/>
    <w:basedOn w:val="8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1">
    <w:name w:val="Body Text Indent 2"/>
    <w:basedOn w:val="814"/>
    <w:link w:val="822"/>
    <w:pPr>
      <w:ind w:left="283"/>
      <w:spacing w:after="120" w:line="480" w:lineRule="auto"/>
    </w:pPr>
    <w:rPr>
      <w:sz w:val="20"/>
      <w:szCs w:val="20"/>
      <w:lang w:eastAsia="ar-SA"/>
    </w:rPr>
  </w:style>
  <w:style w:type="character" w:styleId="822" w:customStyle="1">
    <w:name w:val="Основной текст с отступом 2 Знак"/>
    <w:basedOn w:val="815"/>
    <w:link w:val="82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23">
    <w:name w:val="List Paragraph"/>
    <w:basedOn w:val="814"/>
    <w:uiPriority w:val="34"/>
    <w:qFormat/>
    <w:pPr>
      <w:contextualSpacing/>
      <w:ind w:left="720"/>
    </w:pPr>
  </w:style>
  <w:style w:type="paragraph" w:styleId="824" w:customStyle="1">
    <w:name w:val="Название объекта"/>
    <w:basedOn w:val="825"/>
    <w:next w:val="814"/>
    <w:link w:val="814"/>
    <w:pPr>
      <w:contextualSpacing w:val="0"/>
      <w:ind w:left="4003" w:right="0" w:firstLine="0"/>
      <w:jc w:val="left"/>
      <w:keepLines w:val="0"/>
      <w:keepNext w:val="0"/>
      <w:pageBreakBefore w:val="0"/>
      <w:spacing w:before="0" w:beforeAutospacing="0" w:after="0" w:afterAutospacing="0" w:line="391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/>
      <w:spacing w:val="-5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25" w:customStyle="1">
    <w:name w:val="Обычный"/>
    <w:next w:val="814"/>
    <w:link w:val="81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24</cp:revision>
  <dcterms:created xsi:type="dcterms:W3CDTF">2022-10-11T09:13:00Z</dcterms:created>
  <dcterms:modified xsi:type="dcterms:W3CDTF">2023-06-16T05:15:57Z</dcterms:modified>
</cp:coreProperties>
</file>