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ind w:left="0"/>
        <w:jc w:val="center"/>
        <w:spacing w:line="240" w:lineRule="auto"/>
      </w:pPr>
      <w:r>
        <w:rPr>
          <w:sz w:val="24"/>
          <w:szCs w:val="24"/>
        </w:rPr>
        <w:t xml:space="preserve">БЕЛГОРОДСКАЯ ОБЛАСТЬ</w:t>
      </w:r>
      <w:r/>
    </w:p>
    <w:p>
      <w:pPr>
        <w:pStyle w:val="894"/>
        <w:ind w:left="0"/>
        <w:spacing w:line="240" w:lineRule="auto"/>
      </w:pPr>
      <w:r>
        <w:rPr>
          <w:bCs w:val="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2758440</wp:posOffset>
                </wp:positionH>
                <wp:positionV relativeFrom="margin">
                  <wp:posOffset>548640</wp:posOffset>
                </wp:positionV>
                <wp:extent cx="476250" cy="609600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1627267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76247" cy="609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17.2pt;mso-position-horizontal:absolute;mso-position-vertical-relative:margin;margin-top:43.2pt;mso-position-vertical:absolute;width:37.5pt;height:48.0pt;mso-wrap-distance-left:9.0pt;mso-wrap-distance-top:0.0pt;mso-wrap-distance-right:9.0pt;mso-wrap-distance-bottom:0.0pt;" stroked="f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ЧЕРНЯНСКИЙ РАЙОН</w:t>
      </w:r>
      <w:r/>
    </w:p>
    <w:p>
      <w:pPr>
        <w:pStyle w:val="819"/>
        <w:jc w:val="center"/>
      </w:pPr>
      <w:r>
        <w:rPr>
          <w:b/>
        </w:rPr>
      </w:r>
      <w:r/>
    </w:p>
    <w:p>
      <w:pPr>
        <w:pStyle w:val="819"/>
        <w:jc w:val="center"/>
      </w:pPr>
      <w:r>
        <w:rPr>
          <w:b/>
        </w:rPr>
      </w:r>
      <w:r/>
    </w:p>
    <w:p>
      <w:pPr>
        <w:pStyle w:val="81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ЗЕМСКОЕ СОБРАНИЕ МАЛОТРОИЦКОГО СЕЛЬСКОГО ПОСЕЛЕНИЯ МУНИЦИПАЛЬНОГО РАЙОНА "ЧЕРНЯНСКИЙ РАЙОН"                                  БЕЛГОРОДСКОЙ ОБЛАСТИ</w:t>
      </w:r>
      <w:r/>
    </w:p>
    <w:p>
      <w:pPr>
        <w:pStyle w:val="819"/>
      </w:pPr>
      <w:r>
        <w:rPr>
          <w:rFonts w:ascii="Times New Roman" w:hAnsi="Times New Roman" w:cs="Times New Roman"/>
        </w:rPr>
      </w:r>
      <w:r/>
    </w:p>
    <w:p>
      <w:pPr>
        <w:pStyle w:val="885"/>
        <w:ind w:right="0" w:firstLine="0"/>
        <w:jc w:val="left"/>
        <w:widowControl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84"/>
        <w:ind w:firstLine="0"/>
        <w:jc w:val="center"/>
        <w:spacing w:before="0" w:after="0" w:line="240" w:lineRule="auto"/>
      </w:pPr>
      <w:r>
        <w:rPr>
          <w:b/>
          <w:sz w:val="28"/>
          <w:szCs w:val="28"/>
        </w:rPr>
        <w:t xml:space="preserve">Р Е Ш Е Н И Е</w:t>
      </w:r>
      <w:r/>
    </w:p>
    <w:p>
      <w:pPr>
        <w:pStyle w:val="884"/>
        <w:ind w:firstLine="0"/>
        <w:jc w:val="center"/>
        <w:spacing w:before="0" w:after="0" w:line="240" w:lineRule="auto"/>
      </w:pPr>
      <w:r>
        <w:rPr>
          <w:b/>
          <w:sz w:val="22"/>
          <w:szCs w:val="22"/>
        </w:rPr>
        <w:t xml:space="preserve">с. Малотроицко</w:t>
      </w:r>
      <w:r>
        <w:rPr>
          <w:b/>
          <w:sz w:val="20"/>
          <w:szCs w:val="20"/>
        </w:rPr>
        <w:t xml:space="preserve">е</w:t>
      </w:r>
      <w:r/>
    </w:p>
    <w:p>
      <w:pPr>
        <w:pStyle w:val="884"/>
        <w:ind w:firstLine="0"/>
        <w:jc w:val="both"/>
        <w:spacing w:before="0" w:after="0" w:line="240" w:lineRule="auto"/>
      </w:pPr>
      <w:r>
        <w:rPr>
          <w:sz w:val="28"/>
          <w:szCs w:val="28"/>
          <w:highlight w:val="none"/>
        </w:rPr>
      </w:r>
      <w:r/>
    </w:p>
    <w:p>
      <w:pPr>
        <w:pStyle w:val="884"/>
        <w:ind w:firstLine="0"/>
        <w:jc w:val="both"/>
        <w:spacing w:before="0" w:after="0" w:line="240" w:lineRule="auto"/>
      </w:pPr>
      <w:r>
        <w:rPr>
          <w:b/>
          <w:bCs/>
          <w:sz w:val="28"/>
          <w:szCs w:val="28"/>
        </w:rPr>
        <w:t xml:space="preserve">«30» марта 2023 года</w:t>
        <w:tab/>
        <w:tab/>
        <w:tab/>
        <w:tab/>
        <w:tab/>
        <w:tab/>
        <w:tab/>
        <w:t xml:space="preserve">                     № 179</w:t>
      </w:r>
      <w:r/>
    </w:p>
    <w:p>
      <w:pPr>
        <w:pStyle w:val="884"/>
        <w:ind w:firstLine="0"/>
        <w:jc w:val="center"/>
        <w:spacing w:before="0" w:after="0" w:line="240" w:lineRule="auto"/>
      </w:pPr>
      <w:r>
        <w:rPr>
          <w:sz w:val="28"/>
          <w:szCs w:val="28"/>
        </w:rPr>
      </w:r>
      <w:r/>
    </w:p>
    <w:p>
      <w:pPr>
        <w:pStyle w:val="884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4"/>
        <w:ind w:left="0" w:right="0" w:firstLine="0"/>
        <w:jc w:val="center"/>
        <w:spacing w:before="0" w:after="0" w:line="240" w:lineRule="auto"/>
      </w:pPr>
      <w:r>
        <w:rPr>
          <w:b/>
        </w:rPr>
        <w:t xml:space="preserve">Об определении мест </w:t>
      </w:r>
      <w:r>
        <w:rPr>
          <w:b/>
        </w:rPr>
        <w:t xml:space="preserve">обнародования муниципальных</w:t>
      </w:r>
      <w:r>
        <w:rPr>
          <w:b/>
        </w:rPr>
        <w:t xml:space="preserve"> нормативных </w:t>
      </w:r>
      <w:r>
        <w:rPr>
          <w:b/>
        </w:rPr>
        <w:t xml:space="preserve">правовых актов и проектов муниципальных нормативных правовых актов</w:t>
      </w:r>
      <w:r>
        <w:rPr>
          <w:b/>
        </w:rPr>
        <w:t xml:space="preserve"> органов местного самоуправления Малотроицкого сельского поселения</w:t>
      </w:r>
      <w:r>
        <w:rPr>
          <w:b/>
          <w:i w:val="0"/>
        </w:rPr>
        <w:t xml:space="preserve"> муниципального района </w:t>
      </w:r>
      <w:r>
        <w:rPr>
          <w:b/>
          <w:i w:val="0"/>
        </w:rPr>
        <w:t xml:space="preserve">«Чернянский район» </w:t>
      </w:r>
      <w:r>
        <w:rPr>
          <w:b/>
          <w:i w:val="0"/>
        </w:rPr>
        <w:t xml:space="preserve">                 Белгородской области</w:t>
      </w:r>
      <w:r>
        <w:rPr>
          <w:b/>
        </w:rPr>
      </w:r>
      <w:r/>
    </w:p>
    <w:p>
      <w:pPr>
        <w:pStyle w:val="884"/>
        <w:ind w:left="0" w:right="0" w:firstLine="0"/>
        <w:jc w:val="center"/>
        <w:spacing w:before="0" w:after="0" w:line="240" w:lineRule="auto"/>
      </w:pPr>
      <w:r>
        <w:rPr>
          <w:i w:val="0"/>
        </w:rPr>
      </w:r>
      <w:r>
        <w:rPr>
          <w:i w:val="0"/>
        </w:rPr>
      </w:r>
      <w:r/>
    </w:p>
    <w:p>
      <w:pPr>
        <w:pStyle w:val="884"/>
        <w:ind w:left="0" w:right="0" w:firstLine="0"/>
        <w:jc w:val="center"/>
        <w:spacing w:before="0" w:after="0" w:line="240" w:lineRule="auto"/>
      </w:pPr>
      <w:r/>
      <w:r/>
    </w:p>
    <w:p>
      <w:pPr>
        <w:pStyle w:val="884"/>
        <w:ind w:left="0" w:right="0" w:firstLine="709"/>
        <w:jc w:val="both"/>
        <w:spacing w:before="0" w:after="0" w:line="240" w:lineRule="auto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b w:val="0"/>
          <w:i w:val="0"/>
          <w:highlight w:val="none"/>
        </w:rPr>
        <w:t xml:space="preserve">статьей 6</w:t>
      </w:r>
      <w:r>
        <w:rPr>
          <w:b w:val="0"/>
          <w:i w:val="0"/>
          <w:highlight w:val="none"/>
        </w:rPr>
        <w:t xml:space="preserve"> Устава Малотроицкого сельского поселения,</w:t>
      </w:r>
      <w:r>
        <w:rPr>
          <w:b w:val="0"/>
          <w:i w:val="0"/>
          <w:highlight w:val="none"/>
        </w:rPr>
        <w:t xml:space="preserve"> в целях об</w:t>
      </w:r>
      <w:r>
        <w:rPr>
          <w:b w:val="0"/>
          <w:i w:val="0"/>
          <w:highlight w:val="none"/>
        </w:rPr>
        <w:t xml:space="preserve">ес</w:t>
      </w:r>
      <w:r>
        <w:rPr>
          <w:b w:val="0"/>
          <w:i w:val="0"/>
          <w:highlight w:val="none"/>
        </w:rPr>
        <w:t xml:space="preserve">печения условий для ознакомления населения Малотроицкого сельского поселения с текстом и содержанием муниципальных нормативных правовых актов, земское собрание Малотроицкого сельского поселения муниципального района «Чернянский район» Белгородской области </w:t>
      </w:r>
      <w:r>
        <w:rPr>
          <w:b/>
          <w:i w:val="0"/>
          <w:highlight w:val="none"/>
        </w:rPr>
        <w:t xml:space="preserve">решило:</w:t>
      </w:r>
      <w:r>
        <w:rPr>
          <w:b w:val="0"/>
          <w:i w:val="0"/>
          <w:highlight w:val="none"/>
        </w:rPr>
      </w:r>
      <w:r/>
    </w:p>
    <w:p>
      <w:pPr>
        <w:pStyle w:val="884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</w:rPr>
        <w:t xml:space="preserve">1</w:t>
      </w:r>
      <w:r>
        <w:rPr>
          <w:i w:val="0"/>
        </w:rPr>
        <w:t xml:space="preserve">. Определить для обнародования муниципальных нормативных правовых актов, проектов муниципальных нормативных правовых актов и иных документов, подлежащих обнародованию следующие </w:t>
      </w:r>
      <w:r>
        <w:rPr>
          <w:i w:val="0"/>
        </w:rPr>
        <w:t xml:space="preserve">общедоступные</w:t>
      </w:r>
      <w:r>
        <w:rPr>
          <w:i w:val="0"/>
        </w:rPr>
        <w:t xml:space="preserve"> места:</w:t>
      </w:r>
      <w:r>
        <w:rPr>
          <w:i w:val="0"/>
          <w:highlight w:val="none"/>
        </w:rPr>
      </w:r>
      <w:r/>
    </w:p>
    <w:p>
      <w:pPr>
        <w:pStyle w:val="884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</w:rPr>
      </w:pPr>
      <w:r>
        <w:rPr>
          <w:i w:val="0"/>
          <w:highlight w:val="none"/>
        </w:rPr>
        <w:t xml:space="preserve">1) доска объявлений возле здания администрации Малотроицкого сельского поселения муниципального района «Чернянский район» Белгородской области, расположенного по адресу : Белгородская область, Чернянский район, с.Малотроицкое, ул.Садовая, д.1 ;</w:t>
      </w:r>
      <w:r>
        <w:rPr>
          <w:i w:val="0"/>
          <w:highlight w:val="yellow"/>
        </w:rPr>
      </w:r>
      <w:r/>
    </w:p>
    <w:p>
      <w:pPr>
        <w:pStyle w:val="884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</w:rPr>
      </w:pPr>
      <w:r>
        <w:rPr>
          <w:i w:val="0"/>
          <w:highlight w:val="none"/>
        </w:rPr>
        <w:t xml:space="preserve">2) информационная доска на первом этаже здания структурного подразделения  МБУК «Чернянский районный центр народного творчества и культурно – досуговой деятельности» Малотроицкий ЦСДК , расположенного по адресу : </w:t>
      </w:r>
      <w:r>
        <w:rPr>
          <w:i w:val="0"/>
          <w:highlight w:val="none"/>
        </w:rPr>
        <w:t xml:space="preserve">Белгородская область, Чернянский район, с.Малотроицкое, ул.Садовая, д.16 ;</w:t>
      </w:r>
      <w:r>
        <w:rPr>
          <w:bCs w:val="0"/>
          <w:i w:val="0"/>
          <w:highlight w:val="yellow"/>
        </w:rPr>
      </w:r>
      <w:r/>
    </w:p>
    <w:p>
      <w:pPr>
        <w:pStyle w:val="884"/>
        <w:ind w:left="0" w:right="0" w:firstLine="709"/>
        <w:jc w:val="both"/>
        <w:spacing w:before="0" w:after="0" w:line="240" w:lineRule="auto"/>
        <w:rPr>
          <w:bCs w:val="0"/>
          <w:i w:val="0"/>
          <w:highlight w:val="yellow"/>
        </w:rPr>
      </w:pPr>
      <w:r>
        <w:rPr>
          <w:i w:val="0"/>
          <w:highlight w:val="none"/>
        </w:rPr>
        <w:t xml:space="preserve">3) </w:t>
      </w:r>
      <w:r>
        <w:rPr>
          <w:i w:val="0"/>
          <w:highlight w:val="none"/>
        </w:rPr>
        <w:t xml:space="preserve">информационная доска в здании  структурного подразделения  МБУК «Чернянский районный центр народного творчества и культурно – досуговой деятельности» Славянский клуб - библиотека , расположенного по адресу : </w:t>
      </w:r>
      <w:r>
        <w:rPr>
          <w:i w:val="0"/>
          <w:highlight w:val="none"/>
        </w:rPr>
        <w:t xml:space="preserve">Белгородская область, Чернянский район, х.Славянка, ул.Центральная, д.71/1 ;</w:t>
      </w:r>
      <w:r>
        <w:rPr>
          <w:bCs w:val="0"/>
          <w:i w:val="0"/>
          <w:highlight w:val="yellow"/>
        </w:rPr>
      </w:r>
      <w:r/>
    </w:p>
    <w:p>
      <w:pPr>
        <w:pStyle w:val="884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</w:rPr>
      </w:pPr>
      <w:r>
        <w:rPr>
          <w:i w:val="0"/>
          <w:highlight w:val="none"/>
        </w:rPr>
        <w:t xml:space="preserve">4) </w:t>
      </w:r>
      <w:r>
        <w:rPr>
          <w:i w:val="0"/>
          <w:highlight w:val="none"/>
        </w:rPr>
        <w:t xml:space="preserve">информационная доска в здании  структурного подразделения  МБУК «Чернянский районный центр народного творчества и культурно – досуговой деятельности» Баклановский клуб - библиотека , расположенного по адресу : </w:t>
      </w:r>
      <w:r>
        <w:rPr>
          <w:i w:val="0"/>
          <w:highlight w:val="none"/>
        </w:rPr>
        <w:t xml:space="preserve">Белгородская область, Чернянский район, с.Баклановка, ул.Центральная, д.32 ;</w:t>
      </w:r>
      <w:r>
        <w:rPr>
          <w:bCs w:val="0"/>
          <w:i w:val="0"/>
          <w:highlight w:val="yellow"/>
        </w:rPr>
      </w:r>
      <w:r/>
    </w:p>
    <w:p>
      <w:pPr>
        <w:pStyle w:val="884"/>
        <w:ind w:left="0" w:right="0" w:firstLine="709"/>
        <w:jc w:val="both"/>
        <w:spacing w:before="0" w:after="0" w:line="240" w:lineRule="auto"/>
        <w:rPr>
          <w:bCs w:val="0"/>
          <w:i w:val="0"/>
          <w:highlight w:val="yellow"/>
        </w:rPr>
      </w:pPr>
      <w:r>
        <w:rPr>
          <w:i w:val="0"/>
          <w:highlight w:val="none"/>
        </w:rPr>
        <w:t xml:space="preserve">5) </w:t>
      </w:r>
      <w:r>
        <w:rPr>
          <w:i w:val="0"/>
          <w:highlight w:val="none"/>
        </w:rPr>
        <w:t xml:space="preserve">стенд в здании  структурного подразделения  МБУК «Чернянский районный центр народного творчества и культурно – досуговой деятельности» Хитровский клуб - библиотека , расположенного по адресу : </w:t>
      </w:r>
      <w:r>
        <w:rPr>
          <w:i w:val="0"/>
          <w:highlight w:val="none"/>
        </w:rPr>
        <w:t xml:space="preserve">Белгородская область, Чернянский район, с.Хитрово, ул.Центральная, д. 24 ;</w:t>
      </w:r>
      <w:r>
        <w:rPr>
          <w:bCs w:val="0"/>
          <w:i w:val="0"/>
          <w:highlight w:val="yellow"/>
        </w:rPr>
      </w:r>
      <w:r/>
    </w:p>
    <w:p>
      <w:pPr>
        <w:pStyle w:val="884"/>
        <w:ind w:left="0" w:right="0" w:firstLine="709"/>
        <w:jc w:val="both"/>
        <w:spacing w:before="0" w:after="0" w:line="240" w:lineRule="auto"/>
        <w:rPr>
          <w:bCs w:val="0"/>
          <w:i w:val="0"/>
          <w:highlight w:val="yellow"/>
        </w:rPr>
      </w:pPr>
      <w:r>
        <w:rPr>
          <w:i w:val="0"/>
          <w:highlight w:val="none"/>
        </w:rPr>
        <w:t xml:space="preserve">6) </w:t>
      </w:r>
      <w:r>
        <w:rPr>
          <w:i w:val="0"/>
          <w:highlight w:val="none"/>
        </w:rPr>
        <w:t xml:space="preserve">стенд в здании  структурного подразделения  МБУК «Чернянский районный центр народного творчества и культурно – досуговой деятельности» Петровский клуб - библиотека , расположенного по адресу : </w:t>
      </w:r>
      <w:r>
        <w:rPr>
          <w:i w:val="0"/>
          <w:highlight w:val="none"/>
        </w:rPr>
        <w:t xml:space="preserve">Белгородская область, Чернянский район, х.Петровский, ул.Центральная, д. 47. </w:t>
      </w:r>
      <w:r/>
    </w:p>
    <w:p>
      <w:pPr>
        <w:pStyle w:val="884"/>
        <w:ind w:left="0" w:right="0" w:firstLine="709"/>
        <w:spacing w:before="0" w:after="0" w:line="240" w:lineRule="auto"/>
        <w:rPr>
          <w:i w:val="0"/>
        </w:rPr>
      </w:pPr>
      <w:r>
        <w:rPr>
          <w:i w:val="0"/>
          <w:sz w:val="28"/>
          <w:szCs w:val="28"/>
        </w:rPr>
        <w:t xml:space="preserve">2. Обнародовать настоящее </w:t>
      </w:r>
      <w:r>
        <w:rPr>
          <w:i w:val="0"/>
          <w:sz w:val="28"/>
          <w:szCs w:val="28"/>
        </w:rPr>
        <w:t xml:space="preserve">решение в порядке, предусмотренном Уставом </w:t>
      </w:r>
      <w:r>
        <w:rPr>
          <w:i w:val="0"/>
          <w:color w:val="000000" w:themeColor="text1"/>
          <w:sz w:val="28"/>
          <w:szCs w:val="28"/>
        </w:rPr>
        <w:t xml:space="preserve">Малотроицкого </w:t>
      </w:r>
      <w:r>
        <w:rPr>
          <w:i w:val="0"/>
          <w:sz w:val="28"/>
          <w:szCs w:val="28"/>
        </w:rPr>
        <w:t xml:space="preserve">сельского поселения и разместить на официальном сайте органов местного самоуправления Малотроицкого</w:t>
      </w:r>
      <w:r>
        <w:rPr>
          <w:i w:val="0"/>
          <w:sz w:val="28"/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>
        <w:rPr>
          <w:sz w:val="28"/>
          <w:szCs w:val="28"/>
        </w:rPr>
        <w:t xml:space="preserve">https://</w:t>
      </w:r>
      <w:r>
        <w:rPr>
          <w:sz w:val="28"/>
          <w:szCs w:val="28"/>
        </w:rPr>
        <w:t xml:space="preserve">malotroiczkoe-r31.gosweb.gosuslugi.ru</w:t>
      </w:r>
      <w:r>
        <w:rPr>
          <w:sz w:val="28"/>
          <w:szCs w:val="28"/>
        </w:rPr>
        <w:t xml:space="preserve">/</w:t>
      </w:r>
      <w:r>
        <w:rPr>
          <w:i w:val="0"/>
          <w:sz w:val="28"/>
          <w:szCs w:val="28"/>
        </w:rPr>
        <w:t xml:space="preserve">).</w:t>
      </w:r>
      <w:r/>
    </w:p>
    <w:p>
      <w:pPr>
        <w:pStyle w:val="884"/>
        <w:ind w:left="0" w:right="0" w:firstLine="709"/>
        <w:spacing w:before="0" w:after="0" w:line="240" w:lineRule="auto"/>
        <w:rPr>
          <w:i w:val="0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Контроль за выполнением настоящего решения оставляю за собой</w:t>
      </w:r>
      <w:r>
        <w:rPr>
          <w:i w:val="0"/>
          <w:sz w:val="28"/>
          <w:szCs w:val="28"/>
        </w:rPr>
        <w:t xml:space="preserve">.</w:t>
      </w:r>
      <w:r>
        <w:rPr>
          <w:i w:val="0"/>
        </w:rPr>
      </w:r>
      <w:r/>
    </w:p>
    <w:p>
      <w:pPr>
        <w:pStyle w:val="884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4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4"/>
        <w:ind w:firstLine="0"/>
        <w:spacing w:before="0" w:after="0" w:line="24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highlight w:val="none"/>
        </w:rPr>
        <w:t xml:space="preserve">Малотроицкого</w:t>
      </w:r>
      <w:r>
        <w:rPr>
          <w:b/>
          <w:sz w:val="28"/>
          <w:szCs w:val="28"/>
          <w:highlight w:val="white"/>
        </w:rPr>
      </w:r>
      <w:r/>
    </w:p>
    <w:p>
      <w:pPr>
        <w:pStyle w:val="884"/>
        <w:ind w:firstLine="0"/>
        <w:spacing w:before="0" w:after="0" w:line="240" w:lineRule="auto"/>
        <w:rPr>
          <w:b/>
          <w:bCs/>
          <w:color w:val="000000"/>
          <w:szCs w:val="28"/>
          <w:highlight w:val="none"/>
        </w:rPr>
      </w:pPr>
      <w:r>
        <w:rPr>
          <w:b/>
          <w:sz w:val="28"/>
          <w:szCs w:val="28"/>
        </w:rPr>
        <w:t xml:space="preserve">сельского    поселения </w:t>
        <w:tab/>
        <w:tab/>
        <w:tab/>
        <w:tab/>
        <w:tab/>
        <w:tab/>
        <w:t xml:space="preserve">         </w:t>
      </w:r>
      <w:r>
        <w:rPr>
          <w:b/>
          <w:bCs/>
          <w:color w:val="000000"/>
          <w:szCs w:val="28"/>
          <w:highlight w:val="none"/>
        </w:rPr>
        <w:t xml:space="preserve">Н.В. Мухин</w:t>
      </w:r>
      <w:r>
        <w:rPr>
          <w:b/>
          <w:bCs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0" w:right="567" w:bottom="850" w:left="1701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Noto Sans CJK SC">
    <w:panose1 w:val="020B0502040504020204"/>
  </w:font>
  <w:font w:name="Noto Sans Devanagari">
    <w:panose1 w:val="020B0502040504020204"/>
  </w:font>
  <w:font w:name="Wingdings">
    <w:panose1 w:val="0500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  <w:ind w:left="0" w:right="0" w:firstLine="0"/>
      <w:jc w:val="center"/>
      <w:spacing w:before="0" w:after="200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character" w:styleId="817">
    <w:name w:val="footnote reference"/>
    <w:basedOn w:val="855"/>
    <w:uiPriority w:val="99"/>
    <w:unhideWhenUsed/>
    <w:rPr>
      <w:vertAlign w:val="superscript"/>
    </w:rPr>
  </w:style>
  <w:style w:type="character" w:styleId="818">
    <w:name w:val="endnote reference"/>
    <w:basedOn w:val="855"/>
    <w:uiPriority w:val="99"/>
    <w:semiHidden/>
    <w:unhideWhenUsed/>
    <w:rPr>
      <w:vertAlign w:val="superscript"/>
    </w:rPr>
  </w:style>
  <w:style w:type="paragraph" w:styleId="819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20">
    <w:name w:val="Heading 1"/>
    <w:basedOn w:val="8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21">
    <w:name w:val="Heading 2"/>
    <w:basedOn w:val="8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22">
    <w:name w:val="Heading 3"/>
    <w:basedOn w:val="8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23">
    <w:name w:val="Heading 4"/>
    <w:basedOn w:val="8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24">
    <w:name w:val="Heading 5"/>
    <w:basedOn w:val="8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5">
    <w:name w:val="Heading 6"/>
    <w:basedOn w:val="8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26">
    <w:name w:val="Heading 7"/>
    <w:basedOn w:val="8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27">
    <w:name w:val="Heading 8"/>
    <w:basedOn w:val="8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28">
    <w:name w:val="Heading 9"/>
    <w:basedOn w:val="8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9">
    <w:name w:val="Heading 1 Char"/>
    <w:link w:val="872"/>
    <w:uiPriority w:val="9"/>
    <w:qFormat/>
    <w:rPr>
      <w:rFonts w:ascii="Arial" w:hAnsi="Arial" w:eastAsia="Arial" w:cs="Arial"/>
      <w:sz w:val="40"/>
      <w:szCs w:val="40"/>
    </w:rPr>
  </w:style>
  <w:style w:type="character" w:styleId="830">
    <w:name w:val="Heading 2 Char"/>
    <w:uiPriority w:val="9"/>
    <w:qFormat/>
    <w:rPr>
      <w:rFonts w:ascii="Arial" w:hAnsi="Arial" w:eastAsia="Arial" w:cs="Arial"/>
      <w:sz w:val="34"/>
    </w:rPr>
  </w:style>
  <w:style w:type="character" w:styleId="83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3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3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34">
    <w:name w:val="Heading 6 Char"/>
    <w:link w:val="87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3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3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3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38">
    <w:name w:val="Title Char"/>
    <w:uiPriority w:val="10"/>
    <w:qFormat/>
    <w:rPr>
      <w:sz w:val="48"/>
      <w:szCs w:val="48"/>
    </w:rPr>
  </w:style>
  <w:style w:type="character" w:styleId="839">
    <w:name w:val="Subtitle Char"/>
    <w:uiPriority w:val="11"/>
    <w:qFormat/>
    <w:rPr>
      <w:sz w:val="24"/>
      <w:szCs w:val="24"/>
    </w:rPr>
  </w:style>
  <w:style w:type="character" w:styleId="840">
    <w:name w:val="Quote Char"/>
    <w:uiPriority w:val="29"/>
    <w:qFormat/>
    <w:rPr>
      <w:i/>
    </w:rPr>
  </w:style>
  <w:style w:type="character" w:styleId="841">
    <w:name w:val="Intense Quote Char"/>
    <w:uiPriority w:val="30"/>
    <w:qFormat/>
    <w:rPr>
      <w:i/>
    </w:rPr>
  </w:style>
  <w:style w:type="character" w:styleId="842">
    <w:name w:val="Header Char"/>
    <w:uiPriority w:val="99"/>
    <w:qFormat/>
  </w:style>
  <w:style w:type="character" w:styleId="843">
    <w:name w:val="Footer Char"/>
    <w:uiPriority w:val="99"/>
    <w:qFormat/>
  </w:style>
  <w:style w:type="character" w:styleId="844">
    <w:name w:val="Caption Char"/>
    <w:uiPriority w:val="99"/>
    <w:qFormat/>
  </w:style>
  <w:style w:type="character" w:styleId="845">
    <w:name w:val="Интернет-ссылка"/>
    <w:uiPriority w:val="99"/>
    <w:unhideWhenUsed/>
    <w:rPr>
      <w:color w:val="0000ff" w:themeColor="hyperlink"/>
      <w:u w:val="single"/>
    </w:rPr>
  </w:style>
  <w:style w:type="character" w:styleId="846">
    <w:name w:val="Footnote Text Char"/>
    <w:uiPriority w:val="99"/>
    <w:qFormat/>
    <w:rPr>
      <w:sz w:val="18"/>
    </w:rPr>
  </w:style>
  <w:style w:type="character" w:styleId="847">
    <w:name w:val="Привязка сноски"/>
    <w:rPr>
      <w:vertAlign w:val="superscript"/>
    </w:rPr>
  </w:style>
  <w:style w:type="character" w:styleId="848">
    <w:name w:val="Footnote Characters"/>
    <w:uiPriority w:val="99"/>
    <w:unhideWhenUsed/>
    <w:qFormat/>
    <w:rPr>
      <w:vertAlign w:val="superscript"/>
    </w:rPr>
  </w:style>
  <w:style w:type="character" w:styleId="849">
    <w:name w:val="Endnote Text Char"/>
    <w:uiPriority w:val="99"/>
    <w:qFormat/>
    <w:rPr>
      <w:sz w:val="20"/>
    </w:rPr>
  </w:style>
  <w:style w:type="character" w:styleId="850">
    <w:name w:val="Привязка концевой сноски"/>
    <w:rPr>
      <w:vertAlign w:val="superscript"/>
    </w:rPr>
  </w:style>
  <w:style w:type="character" w:styleId="851">
    <w:name w:val="Endnote Characters"/>
    <w:uiPriority w:val="99"/>
    <w:semiHidden/>
    <w:unhideWhenUsed/>
    <w:qFormat/>
    <w:rPr>
      <w:vertAlign w:val="superscript"/>
    </w:rPr>
  </w:style>
  <w:style w:type="character" w:styleId="852">
    <w:name w:val="Основной шрифт абзаца"/>
    <w:semiHidden/>
    <w:qFormat/>
  </w:style>
  <w:style w:type="character" w:styleId="853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54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55" w:default="1">
    <w:name w:val="Default Paragraph Font"/>
    <w:uiPriority w:val="1"/>
    <w:semiHidden/>
    <w:unhideWhenUsed/>
    <w:qFormat/>
  </w:style>
  <w:style w:type="paragraph" w:styleId="856">
    <w:name w:val="Заголовок"/>
    <w:basedOn w:val="819"/>
    <w:next w:val="857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57">
    <w:name w:val="Body Text"/>
    <w:basedOn w:val="819"/>
    <w:pPr>
      <w:spacing w:before="0" w:after="140" w:line="276" w:lineRule="auto"/>
    </w:pPr>
  </w:style>
  <w:style w:type="paragraph" w:styleId="858">
    <w:name w:val="List"/>
    <w:basedOn w:val="857"/>
    <w:rPr>
      <w:rFonts w:cs="Noto Sans Devanagari"/>
    </w:rPr>
  </w:style>
  <w:style w:type="paragraph" w:styleId="859">
    <w:name w:val="Caption"/>
    <w:basedOn w:val="8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60">
    <w:name w:val="Указатель"/>
    <w:basedOn w:val="819"/>
    <w:qFormat/>
    <w:pPr>
      <w:suppressLineNumbers/>
    </w:pPr>
    <w:rPr>
      <w:rFonts w:cs="Noto Sans Devanagari"/>
    </w:rPr>
  </w:style>
  <w:style w:type="paragraph" w:styleId="861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2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3">
    <w:name w:val="Title"/>
    <w:basedOn w:val="85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4">
    <w:name w:val="Subtitle"/>
    <w:basedOn w:val="856"/>
    <w:uiPriority w:val="11"/>
    <w:qFormat/>
    <w:pPr>
      <w:spacing w:before="200" w:after="200"/>
    </w:pPr>
    <w:rPr>
      <w:sz w:val="24"/>
      <w:szCs w:val="24"/>
    </w:rPr>
  </w:style>
  <w:style w:type="paragraph" w:styleId="865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66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67">
    <w:name w:val="Колонтитул"/>
    <w:basedOn w:val="819"/>
    <w:qFormat/>
  </w:style>
  <w:style w:type="paragraph" w:styleId="868">
    <w:name w:val="Header"/>
    <w:basedOn w:val="884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69">
    <w:name w:val="Footer"/>
    <w:basedOn w:val="884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70">
    <w:name w:val="footnote text"/>
    <w:basedOn w:val="81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1">
    <w:name w:val="endnote text"/>
    <w:basedOn w:val="81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2">
    <w:name w:val="toc 1"/>
    <w:basedOn w:val="860"/>
    <w:uiPriority w:val="39"/>
    <w:unhideWhenUsed/>
    <w:pPr>
      <w:ind w:left="0" w:right="0" w:firstLine="0"/>
      <w:spacing w:before="0" w:after="57"/>
    </w:pPr>
  </w:style>
  <w:style w:type="paragraph" w:styleId="873">
    <w:name w:val="toc 2"/>
    <w:basedOn w:val="860"/>
    <w:uiPriority w:val="39"/>
    <w:unhideWhenUsed/>
    <w:pPr>
      <w:ind w:left="283" w:right="0" w:firstLine="0"/>
      <w:spacing w:before="0" w:after="57"/>
    </w:pPr>
  </w:style>
  <w:style w:type="paragraph" w:styleId="874">
    <w:name w:val="toc 3"/>
    <w:basedOn w:val="860"/>
    <w:uiPriority w:val="39"/>
    <w:unhideWhenUsed/>
    <w:pPr>
      <w:ind w:left="567" w:right="0" w:firstLine="0"/>
      <w:spacing w:before="0" w:after="57"/>
    </w:pPr>
  </w:style>
  <w:style w:type="paragraph" w:styleId="875">
    <w:name w:val="toc 4"/>
    <w:basedOn w:val="860"/>
    <w:uiPriority w:val="39"/>
    <w:unhideWhenUsed/>
    <w:pPr>
      <w:ind w:left="850" w:right="0" w:firstLine="0"/>
      <w:spacing w:before="0" w:after="57"/>
    </w:pPr>
  </w:style>
  <w:style w:type="paragraph" w:styleId="876">
    <w:name w:val="toc 5"/>
    <w:basedOn w:val="860"/>
    <w:uiPriority w:val="39"/>
    <w:unhideWhenUsed/>
    <w:pPr>
      <w:ind w:left="1134" w:right="0" w:firstLine="0"/>
      <w:spacing w:before="0" w:after="57"/>
    </w:pPr>
  </w:style>
  <w:style w:type="paragraph" w:styleId="877">
    <w:name w:val="toc 6"/>
    <w:basedOn w:val="860"/>
    <w:uiPriority w:val="39"/>
    <w:unhideWhenUsed/>
    <w:pPr>
      <w:ind w:left="1417" w:right="0" w:firstLine="0"/>
      <w:spacing w:before="0" w:after="57"/>
    </w:pPr>
  </w:style>
  <w:style w:type="paragraph" w:styleId="878">
    <w:name w:val="toc 7"/>
    <w:basedOn w:val="860"/>
    <w:uiPriority w:val="39"/>
    <w:unhideWhenUsed/>
    <w:pPr>
      <w:ind w:left="1701" w:right="0" w:firstLine="0"/>
      <w:spacing w:before="0" w:after="57"/>
    </w:pPr>
  </w:style>
  <w:style w:type="paragraph" w:styleId="879">
    <w:name w:val="toc 8"/>
    <w:basedOn w:val="860"/>
    <w:uiPriority w:val="39"/>
    <w:unhideWhenUsed/>
    <w:pPr>
      <w:ind w:left="1984" w:right="0" w:firstLine="0"/>
      <w:spacing w:before="0" w:after="57"/>
    </w:pPr>
  </w:style>
  <w:style w:type="paragraph" w:styleId="880">
    <w:name w:val="toc 9"/>
    <w:basedOn w:val="860"/>
    <w:uiPriority w:val="39"/>
    <w:unhideWhenUsed/>
    <w:pPr>
      <w:ind w:left="2268" w:right="0" w:firstLine="0"/>
      <w:spacing w:before="0" w:after="57"/>
    </w:pPr>
  </w:style>
  <w:style w:type="paragraph" w:styleId="881">
    <w:name w:val="Index Heading"/>
    <w:basedOn w:val="856"/>
  </w:style>
  <w:style w:type="paragraph" w:styleId="882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83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84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885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886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887">
    <w:name w:val="Обычный (веб)"/>
    <w:basedOn w:val="884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888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889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890">
    <w:name w:val="Абзац списка"/>
    <w:basedOn w:val="884"/>
    <w:qFormat/>
    <w:pPr>
      <w:contextualSpacing/>
      <w:ind w:left="720" w:firstLine="709"/>
      <w:spacing w:before="0" w:after="200"/>
    </w:pPr>
  </w:style>
  <w:style w:type="numbering" w:styleId="891">
    <w:name w:val="Нет списка"/>
    <w:semiHidden/>
    <w:qFormat/>
  </w:style>
  <w:style w:type="numbering" w:styleId="892" w:default="1">
    <w:name w:val="No List"/>
    <w:uiPriority w:val="99"/>
    <w:semiHidden/>
    <w:unhideWhenUsed/>
    <w:qFormat/>
  </w:style>
  <w:style w:type="table" w:styleId="893" w:default="1">
    <w:name w:val="Normal Table"/>
    <w:uiPriority w:val="99"/>
    <w:semiHidden/>
    <w:unhideWhenUsed/>
    <w:tblPr/>
  </w:style>
  <w:style w:type="paragraph" w:styleId="894" w:customStyle="1">
    <w:name w:val="Название объекта"/>
    <w:unhideWhenUsed/>
    <w:qFormat/>
    <w:pPr>
      <w:contextualSpacing w:val="0"/>
      <w:ind w:left="4003" w:right="0" w:firstLine="0"/>
      <w:jc w:val="left"/>
      <w:keepLines w:val="0"/>
      <w:keepNext w:val="0"/>
      <w:pageBreakBefore w:val="0"/>
      <w:spacing w:before="0" w:beforeAutospacing="0" w:after="0" w:afterAutospacing="0" w:line="391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000000"/>
      <w:spacing w:val="-5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33</cp:revision>
  <dcterms:modified xsi:type="dcterms:W3CDTF">2023-04-05T07:47:09Z</dcterms:modified>
</cp:coreProperties>
</file>