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8"/>
        <w:tabs>
          <w:tab w:val="left" w:pos="6660" w:leader="none"/>
        </w:tabs>
        <w:rPr>
          <w:b/>
          <w:spacing w:val="-20"/>
          <w:sz w:val="40"/>
          <w:szCs w:val="40"/>
        </w:rPr>
      </w:pPr>
      <w:r>
        <w:rPr>
          <w:b/>
          <w:bCs/>
          <w:sz w:val="4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ge">
                  <wp:posOffset>314325</wp:posOffset>
                </wp:positionV>
                <wp:extent cx="514350" cy="619125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page;margin-left:293.25pt;mso-position-horizontal:absolute;mso-position-vertical-relative:page;margin-top:24.75pt;mso-position-vertical:absolute;width:40.50pt;height:48.75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pacing w:val="-20"/>
          <w:sz w:val="40"/>
          <w:szCs w:val="40"/>
        </w:rPr>
      </w:r>
    </w:p>
    <w:p>
      <w:pPr>
        <w:pStyle w:val="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 МАЛОТРОИЦКОГО</w:t>
      </w:r>
      <w:r>
        <w:rPr>
          <w:b/>
          <w:sz w:val="28"/>
          <w:szCs w:val="28"/>
        </w:rPr>
        <w:t xml:space="preserve"> СЕЛЬСКОГО  ПОСЕЛЕНИЯ</w:t>
      </w:r>
      <w:r>
        <w:rPr>
          <w:b/>
          <w:sz w:val="28"/>
          <w:szCs w:val="28"/>
        </w:rPr>
      </w:r>
    </w:p>
    <w:p>
      <w:pPr>
        <w:pStyle w:val="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«ЧЕРНЯНСКИЙ  РАЙОН»</w:t>
      </w:r>
      <w:r>
        <w:rPr>
          <w:b/>
          <w:sz w:val="28"/>
          <w:szCs w:val="28"/>
        </w:rPr>
      </w:r>
    </w:p>
    <w:p>
      <w:pPr>
        <w:pStyle w:val="695"/>
        <w:jc w:val="center"/>
      </w:pPr>
      <w:r>
        <w:rPr>
          <w:b/>
          <w:sz w:val="28"/>
          <w:szCs w:val="28"/>
        </w:rPr>
        <w:t xml:space="preserve">БЕЛГОРОДСКОЙ  ОБЛАСТИ</w:t>
      </w:r>
      <w:r/>
    </w:p>
    <w:p>
      <w:pPr>
        <w:pStyle w:val="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А С П О Р Я Ж Е Н И Е</w:t>
      </w:r>
      <w:r>
        <w:rPr>
          <w:b/>
          <w:sz w:val="28"/>
          <w:szCs w:val="28"/>
        </w:rPr>
      </w:r>
    </w:p>
    <w:p>
      <w:pPr>
        <w:pStyle w:val="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.Малотроицкое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666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tabs>
          <w:tab w:val="left" w:pos="6660" w:leader="none"/>
        </w:tabs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18 июня  2025 г.                                                                              </w:t>
      </w:r>
      <w:r>
        <w:rPr>
          <w:b/>
          <w:bCs/>
          <w:sz w:val="28"/>
        </w:rPr>
        <w:t xml:space="preserve">               </w:t>
      </w:r>
      <w:r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 xml:space="preserve">5</w:t>
      </w:r>
      <w:r>
        <w:rPr>
          <w:b/>
          <w:bCs/>
          <w:sz w:val="28"/>
          <w:u w:val="single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811"/>
        <w:jc w:val="both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земского собрания Малотроицкого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«Об актуализации схемы теплоснабжения </w:t>
      </w:r>
      <w:r>
        <w:rPr>
          <w:b/>
          <w:spacing w:val="-1"/>
          <w:sz w:val="28"/>
          <w:szCs w:val="28"/>
        </w:rPr>
        <w:t xml:space="preserve"> Малотроицкого</w:t>
      </w:r>
      <w:r>
        <w:rPr>
          <w:b/>
          <w:sz w:val="28"/>
          <w:szCs w:val="28"/>
        </w:rPr>
        <w:t xml:space="preserve"> сельского поселения муниципального района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Белгородской области на 2021 - 20</w:t>
      </w:r>
      <w:r>
        <w:rPr>
          <w:b/>
          <w:sz w:val="28"/>
          <w:szCs w:val="28"/>
        </w:rPr>
        <w:t xml:space="preserve">31 годы (актуализация на 2026 год)»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 закона от 06.10.2003 г.     № 131-ФЗ «Об общих принципах организации местного самоуправления  в Российской Федерации», Федеральным законом от 27.07.2010 г. № 190-ФЗ «О теплос</w:t>
      </w:r>
      <w:r>
        <w:rPr>
          <w:sz w:val="28"/>
          <w:szCs w:val="28"/>
        </w:rPr>
        <w:t xml:space="preserve">набжении», статьями 34 и 40 Устава Малотроицкого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области, решением земского собрания Малотроицкого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от </w:t>
      </w:r>
      <w:r>
        <w:rPr>
          <w:sz w:val="28"/>
          <w:szCs w:val="28"/>
          <w:highlight w:val="white"/>
        </w:rPr>
        <w:t xml:space="preserve">30.03.2023 года №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</w:rPr>
        <w:t xml:space="preserve"> «Об утверждении Положения об </w:t>
      </w:r>
      <w:r>
        <w:rPr>
          <w:sz w:val="28"/>
          <w:szCs w:val="28"/>
        </w:rPr>
        <w:t xml:space="preserve">организации и проведении публичных</w:t>
      </w:r>
      <w:r>
        <w:rPr>
          <w:sz w:val="28"/>
          <w:szCs w:val="28"/>
        </w:rPr>
        <w:t xml:space="preserve"> слушаний в Малотроицком</w:t>
      </w:r>
      <w:r>
        <w:rPr>
          <w:sz w:val="28"/>
          <w:szCs w:val="28"/>
        </w:rPr>
        <w:t xml:space="preserve"> сельском поселении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области»:</w:t>
      </w:r>
      <w:r>
        <w:rPr>
          <w:sz w:val="28"/>
          <w:szCs w:val="28"/>
        </w:rPr>
      </w:r>
    </w:p>
    <w:p>
      <w:pPr>
        <w:pStyle w:val="854"/>
        <w:numPr>
          <w:ilvl w:val="0"/>
          <w:numId w:val="1"/>
        </w:numPr>
        <w:ind w:left="0"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 на 30 июня 2025 года.                    Место проведения слушаний - с. Малотроицкое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 Садовая</w:t>
      </w:r>
      <w:r>
        <w:rPr>
          <w:sz w:val="28"/>
          <w:szCs w:val="28"/>
        </w:rPr>
        <w:t xml:space="preserve">, д. 1 </w:t>
      </w:r>
      <w:r>
        <w:rPr>
          <w:sz w:val="28"/>
          <w:szCs w:val="28"/>
        </w:rPr>
        <w:t xml:space="preserve">, здание </w:t>
      </w:r>
      <w:r>
        <w:rPr>
          <w:sz w:val="28"/>
          <w:szCs w:val="28"/>
        </w:rPr>
        <w:t xml:space="preserve">администрации Малотроицкого</w:t>
      </w:r>
      <w:r>
        <w:rPr>
          <w:sz w:val="28"/>
          <w:szCs w:val="28"/>
        </w:rPr>
        <w:t xml:space="preserve">  сельского поселения.                                            Начало проведения слушаний - 14.00  часов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8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</w:r>
    </w:p>
    <w:p>
      <w:pPr>
        <w:pStyle w:val="8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Повестка дня:</w:t>
      </w:r>
      <w:r>
        <w:rPr>
          <w:b/>
          <w:bCs/>
          <w:sz w:val="28"/>
          <w:szCs w:val="28"/>
        </w:rPr>
      </w:r>
      <w:r/>
    </w:p>
    <w:p>
      <w:pPr>
        <w:pStyle w:val="8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проекте решения  земского собрания Малотроицкого</w:t>
      </w:r>
      <w:r>
        <w:rPr>
          <w:sz w:val="28"/>
          <w:szCs w:val="28"/>
        </w:rPr>
        <w:t xml:space="preserve"> сельского поселения   «</w:t>
      </w:r>
      <w:r>
        <w:rPr>
          <w:b/>
          <w:sz w:val="28"/>
          <w:szCs w:val="28"/>
        </w:rPr>
        <w:t xml:space="preserve">Об актуализации схемы теплоснабжения </w:t>
      </w:r>
      <w:r>
        <w:rPr>
          <w:b/>
          <w:spacing w:val="-1"/>
          <w:sz w:val="28"/>
          <w:szCs w:val="28"/>
        </w:rPr>
        <w:t xml:space="preserve"> Малотроицкого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муниципального района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Белгородской области на 2021 - 2031 годы (актуализация на 2026 год)</w:t>
      </w:r>
      <w:r>
        <w:rPr>
          <w:sz w:val="28"/>
          <w:szCs w:val="28"/>
        </w:rPr>
        <w:t xml:space="preserve">».</w:t>
      </w:r>
      <w:r>
        <w:rPr>
          <w:b/>
          <w:bCs/>
          <w:sz w:val="28"/>
          <w:szCs w:val="28"/>
        </w:rPr>
      </w:r>
    </w:p>
    <w:p>
      <w:pPr>
        <w:pStyle w:val="8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Сформировать рабочую группу по организации и проведению публичных слушаний (далее–рабочая группа) по указанной в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 настоящего распоряжения повестке дня в следующем составе:</w:t>
      </w:r>
      <w:r>
        <w:rPr>
          <w:sz w:val="28"/>
          <w:szCs w:val="28"/>
        </w:rPr>
      </w:r>
    </w:p>
    <w:p>
      <w:pPr>
        <w:pStyle w:val="8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Нечепуренко Валерий Алексеевич</w:t>
      </w:r>
      <w:r>
        <w:rPr>
          <w:sz w:val="28"/>
          <w:szCs w:val="28"/>
        </w:rPr>
        <w:t xml:space="preserve"> - глава администрации  Малотроицкого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поселения;</w:t>
      </w:r>
      <w:r>
        <w:rPr>
          <w:sz w:val="28"/>
          <w:szCs w:val="28"/>
        </w:rPr>
      </w:r>
    </w:p>
    <w:p>
      <w:pPr>
        <w:pStyle w:val="8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Гондилов Александр Петрович</w:t>
      </w:r>
      <w:r>
        <w:rPr>
          <w:sz w:val="28"/>
          <w:szCs w:val="28"/>
        </w:rPr>
        <w:t xml:space="preserve"> - депут</w:t>
      </w:r>
      <w:bookmarkStart w:id="0" w:name="_GoBack"/>
      <w:r/>
      <w:bookmarkEnd w:id="0"/>
      <w:r>
        <w:rPr>
          <w:sz w:val="28"/>
          <w:szCs w:val="28"/>
        </w:rPr>
        <w:t xml:space="preserve">ат  земского собрания   Малотроицкого</w:t>
      </w:r>
      <w:r>
        <w:rPr>
          <w:sz w:val="28"/>
          <w:szCs w:val="28"/>
        </w:rPr>
        <w:t xml:space="preserve"> сельского поселения;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3) Плясова Людмила Викторовна</w:t>
      </w:r>
      <w:r>
        <w:rPr>
          <w:sz w:val="28"/>
        </w:rPr>
        <w:t xml:space="preserve"> - депутат земского собрания Малотроицкого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сельского поселения;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4) </w:t>
      </w:r>
      <w:r>
        <w:rPr>
          <w:sz w:val="28"/>
        </w:rPr>
        <w:t xml:space="preserve">Парфутин</w:t>
      </w:r>
      <w:r>
        <w:rPr>
          <w:sz w:val="28"/>
        </w:rPr>
        <w:t xml:space="preserve"> Сергей Александрович – специалист группы ТЭК и капитального ремонта МКД МКУ «Управление строительства, транспорта, связи и ЖКХ Чернянского райо</w:t>
      </w:r>
      <w:r>
        <w:rPr>
          <w:sz w:val="28"/>
        </w:rPr>
        <w:t xml:space="preserve">на».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Назначить председательствующим  на публичных слушаниях  Нечепуренко Валерия Алексеевича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rPr>
          <w:rFonts w:ascii="Tinos" w:hAnsi="Tinos" w:cs="Tinos"/>
          <w:color w:val="000000"/>
          <w:sz w:val="40"/>
          <w:szCs w:val="40"/>
        </w:rPr>
      </w:pPr>
      <w:r>
        <w:rPr>
          <w:sz w:val="28"/>
        </w:rPr>
        <w:t xml:space="preserve">4. </w:t>
      </w:r>
      <w:r>
        <w:rPr>
          <w:sz w:val="28"/>
        </w:rPr>
        <w:t xml:space="preserve">Установить, что граждане могут ознакомиться с проектом решения, указанным  в части 1 настоящего распоряжения, а также </w:t>
      </w:r>
      <w:r>
        <w:rPr>
          <w:sz w:val="28"/>
          <w:highlight w:val="white"/>
        </w:rPr>
        <w:t xml:space="preserve">обосновывающими</w:t>
      </w:r>
      <w:r>
        <w:rPr>
          <w:sz w:val="28"/>
        </w:rPr>
        <w:t xml:space="preserve"> материалами </w:t>
      </w:r>
      <w:r>
        <w:rPr>
          <w:rFonts w:ascii="Tinos" w:hAnsi="Tinos" w:eastAsia="Tinos" w:cs="Tinos"/>
          <w:color w:val="000000"/>
          <w:sz w:val="28"/>
          <w:szCs w:val="28"/>
          <w:lang w:eastAsia="zh-CN"/>
        </w:rPr>
        <w:t xml:space="preserve">к Схеме теплоснабжения Малотроицкого</w:t>
      </w:r>
      <w:r>
        <w:rPr>
          <w:rFonts w:ascii="Tinos" w:hAnsi="Tinos" w:eastAsia="Tinos" w:cs="Tinos"/>
          <w:color w:val="000000"/>
          <w:sz w:val="28"/>
          <w:szCs w:val="28"/>
          <w:lang w:eastAsia="zh-CN"/>
        </w:rPr>
        <w:t xml:space="preserve"> сельского поселения муниципального района «</w:t>
      </w:r>
      <w:r>
        <w:rPr>
          <w:rFonts w:ascii="Tinos" w:hAnsi="Tinos" w:eastAsia="Tinos" w:cs="Tinos"/>
          <w:color w:val="000000"/>
          <w:sz w:val="28"/>
          <w:szCs w:val="28"/>
          <w:lang w:eastAsia="zh-CN"/>
        </w:rPr>
        <w:t xml:space="preserve">Чернянский</w:t>
      </w:r>
      <w:r>
        <w:rPr>
          <w:rFonts w:ascii="Tinos" w:hAnsi="Tinos" w:eastAsia="Tinos" w:cs="Tinos"/>
          <w:color w:val="000000"/>
          <w:sz w:val="28"/>
          <w:szCs w:val="28"/>
          <w:lang w:eastAsia="zh-CN"/>
        </w:rPr>
        <w:t xml:space="preserve"> район» Белгородской области </w:t>
      </w:r>
      <w:r>
        <w:rPr>
          <w:rFonts w:ascii="Tinos" w:hAnsi="Tinos" w:eastAsia="Tinos" w:cs="Tinos"/>
          <w:sz w:val="28"/>
          <w:szCs w:val="28"/>
          <w:lang w:eastAsia="zh-CN"/>
        </w:rPr>
        <w:t xml:space="preserve">2021-2031 годы </w:t>
      </w:r>
      <w:r>
        <w:rPr>
          <w:sz w:val="28"/>
        </w:rPr>
        <w:t xml:space="preserve">со страниц официального сайта органов местного самоуправления Малотроицкого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сельского поселения</w:t>
      </w:r>
      <w:r>
        <w:rPr>
          <w:sz w:val="28"/>
          <w:szCs w:val="28"/>
        </w:rPr>
        <w:t xml:space="preserve"> Чернянского района в</w:t>
      </w:r>
      <w:r>
        <w:rPr>
          <w:sz w:val="28"/>
          <w:szCs w:val="28"/>
        </w:rPr>
        <w:t xml:space="preserve"> сети Интернет (адрес сайта: </w:t>
      </w:r>
      <w:r>
        <w:rPr>
          <w:color w:val="000000"/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</w:t>
      </w:r>
      <w:r>
        <w:rPr>
          <w:sz w:val="28"/>
          <w:szCs w:val="28"/>
        </w:rPr>
        <w:t xml:space="preserve">ru),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а также </w:t>
      </w:r>
      <w:r>
        <w:rPr>
          <w:sz w:val="28"/>
          <w:highlight w:val="white"/>
        </w:rPr>
        <w:t xml:space="preserve">обратившись </w:t>
      </w:r>
      <w:r>
        <w:rPr>
          <w:sz w:val="28"/>
        </w:rPr>
        <w:t xml:space="preserve">в рабочую группу</w:t>
      </w:r>
      <w:r>
        <w:rPr>
          <w:sz w:val="28"/>
        </w:rPr>
        <w:t xml:space="preserve">  по адресу: с. Малотроицкое</w:t>
      </w:r>
      <w:r>
        <w:rPr>
          <w:sz w:val="28"/>
        </w:rPr>
        <w:t xml:space="preserve">, </w:t>
      </w:r>
      <w:r>
        <w:rPr>
          <w:sz w:val="28"/>
        </w:rPr>
        <w:t xml:space="preserve">ул. Садовая</w:t>
      </w:r>
      <w:r>
        <w:rPr>
          <w:sz w:val="28"/>
        </w:rPr>
        <w:t xml:space="preserve">,                   д. 1</w:t>
      </w:r>
      <w:r>
        <w:rPr>
          <w:sz w:val="28"/>
        </w:rPr>
        <w:t xml:space="preserve">, здание администрации Малотроицкого</w:t>
      </w:r>
      <w:r>
        <w:rPr>
          <w:sz w:val="28"/>
        </w:rPr>
        <w:t xml:space="preserve"> сельского посе</w:t>
      </w:r>
      <w:r>
        <w:rPr>
          <w:sz w:val="28"/>
        </w:rPr>
        <w:t xml:space="preserve">ления, контактный телефон (47232) 4-51-43</w:t>
      </w:r>
      <w:r>
        <w:rPr>
          <w:sz w:val="28"/>
        </w:rPr>
        <w:t xml:space="preserve">.</w:t>
      </w:r>
      <w:r>
        <w:rPr>
          <w:rFonts w:ascii="Tinos" w:hAnsi="Tinos" w:cs="Tinos"/>
          <w:color w:val="000000"/>
          <w:sz w:val="40"/>
          <w:szCs w:val="40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Установить, что граждане, объединения  и организации  вправе участвовать  в обсуждении вынесенного  на  публичные  слушания  проекта  решения  в установленном земским собранием порядке.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6. Предоставленные  в письменной форме замечания  и предложения </w:t>
      </w:r>
      <w:r>
        <w:rPr>
          <w:sz w:val="28"/>
        </w:rPr>
        <w:t xml:space="preserve">по вынесенному на публичные слушания проекту решения рассматриваются рабочей группой в установленном порядке.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Срок представления указанных замечаний и предложений в рабочую группу до  27.06.2025 г. (включительно)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По вопросам организации  и проведения  п</w:t>
      </w:r>
      <w:r>
        <w:rPr>
          <w:sz w:val="28"/>
        </w:rPr>
        <w:t xml:space="preserve">убличных слушаний  обращаться  в рабочую группу  по указанным  в части 1 настоящего распоряжения  адресу и телефону.</w:t>
      </w:r>
      <w:r>
        <w:rPr>
          <w:sz w:val="28"/>
        </w:rPr>
      </w:r>
    </w:p>
    <w:p>
      <w:pPr>
        <w:ind w:firstLine="709"/>
        <w:jc w:val="both"/>
      </w:pPr>
      <w:r>
        <w:rPr>
          <w:sz w:val="28"/>
        </w:rPr>
        <w:t xml:space="preserve">8. </w:t>
      </w:r>
      <w:r>
        <w:rPr>
          <w:color w:val="000000"/>
          <w:sz w:val="28"/>
          <w:szCs w:val="28"/>
        </w:rPr>
        <w:t xml:space="preserve">Настоящее распоряжение обнародовать </w:t>
      </w:r>
      <w:r>
        <w:rPr>
          <w:sz w:val="28"/>
          <w:szCs w:val="28"/>
        </w:rPr>
        <w:t xml:space="preserve">посредством размещения на информационных стендах в местах, определенных решением земского собрания Малотроицкого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Малотроицкого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color w:val="000000"/>
          <w:sz w:val="28"/>
          <w:szCs w:val="28"/>
        </w:rPr>
        <w:t xml:space="preserve">https:</w:t>
      </w:r>
      <w:r>
        <w:rPr>
          <w:color w:val="000000"/>
          <w:sz w:val="28"/>
          <w:szCs w:val="28"/>
        </w:rPr>
        <w:t xml:space="preserve">//</w:t>
      </w:r>
      <w:r>
        <w:rPr>
          <w:sz w:val="28"/>
          <w:szCs w:val="28"/>
        </w:rPr>
        <w:t xml:space="preserve">malotroiczkoe-r31.gosweb.gosuslugi.</w:t>
      </w:r>
      <w:r>
        <w:rPr>
          <w:sz w:val="28"/>
          <w:szCs w:val="28"/>
        </w:rPr>
        <w:t xml:space="preserve">ru)</w:t>
      </w:r>
      <w:r>
        <w:rPr>
          <w:sz w:val="28"/>
          <w:szCs w:val="28"/>
        </w:rPr>
        <w:t xml:space="preserve"> в порядке, предусмотренном У</w:t>
      </w:r>
      <w:r>
        <w:rPr>
          <w:sz w:val="28"/>
          <w:szCs w:val="28"/>
        </w:rPr>
        <w:t xml:space="preserve">ставом Малотроицкого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9. Контроль выполнения  настоящего  распоряжения  оставляю за собой.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 xml:space="preserve">Глава Малотроицкого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  поселения                                                                  </w:t>
      </w:r>
      <w:r>
        <w:rPr>
          <w:b/>
          <w:sz w:val="28"/>
          <w:szCs w:val="28"/>
        </w:rPr>
        <w:t xml:space="preserve"> Н.В. Мухин</w:t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  <w:rPr>
      <w:sz w:val="24"/>
      <w:szCs w:val="24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Heading 1 Char"/>
    <w:basedOn w:val="656"/>
    <w:link w:val="676"/>
    <w:uiPriority w:val="9"/>
    <w:rPr>
      <w:rFonts w:ascii="Arial" w:hAnsi="Arial" w:eastAsia="Arial" w:cs="Arial"/>
      <w:sz w:val="40"/>
      <w:szCs w:val="40"/>
    </w:rPr>
  </w:style>
  <w:style w:type="character" w:styleId="660" w:customStyle="1">
    <w:name w:val="Heading 2 Char"/>
    <w:basedOn w:val="656"/>
    <w:link w:val="677"/>
    <w:uiPriority w:val="9"/>
    <w:rPr>
      <w:rFonts w:ascii="Arial" w:hAnsi="Arial" w:eastAsia="Arial" w:cs="Arial"/>
      <w:sz w:val="34"/>
    </w:rPr>
  </w:style>
  <w:style w:type="character" w:styleId="661" w:customStyle="1">
    <w:name w:val="Heading 3 Char"/>
    <w:basedOn w:val="656"/>
    <w:link w:val="678"/>
    <w:uiPriority w:val="9"/>
    <w:rPr>
      <w:rFonts w:ascii="Arial" w:hAnsi="Arial" w:eastAsia="Arial" w:cs="Arial"/>
      <w:sz w:val="30"/>
      <w:szCs w:val="30"/>
    </w:rPr>
  </w:style>
  <w:style w:type="character" w:styleId="662" w:customStyle="1">
    <w:name w:val="Heading 4 Char"/>
    <w:basedOn w:val="656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63" w:customStyle="1">
    <w:name w:val="Heading 5 Char"/>
    <w:basedOn w:val="656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64" w:customStyle="1">
    <w:name w:val="Heading 6 Char"/>
    <w:basedOn w:val="656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65" w:customStyle="1">
    <w:name w:val="Heading 7 Char"/>
    <w:basedOn w:val="65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 w:customStyle="1">
    <w:name w:val="Heading 8 Char"/>
    <w:basedOn w:val="656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9 Char"/>
    <w:basedOn w:val="65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68" w:customStyle="1">
    <w:name w:val="Title Char"/>
    <w:basedOn w:val="656"/>
    <w:link w:val="696"/>
    <w:uiPriority w:val="10"/>
    <w:rPr>
      <w:sz w:val="48"/>
      <w:szCs w:val="48"/>
    </w:rPr>
  </w:style>
  <w:style w:type="character" w:styleId="669" w:customStyle="1">
    <w:name w:val="Subtitle Char"/>
    <w:basedOn w:val="656"/>
    <w:link w:val="698"/>
    <w:uiPriority w:val="11"/>
    <w:rPr>
      <w:sz w:val="24"/>
      <w:szCs w:val="24"/>
    </w:rPr>
  </w:style>
  <w:style w:type="character" w:styleId="670" w:customStyle="1">
    <w:name w:val="Quote Char"/>
    <w:uiPriority w:val="29"/>
    <w:rPr>
      <w:i/>
    </w:rPr>
  </w:style>
  <w:style w:type="character" w:styleId="671" w:customStyle="1">
    <w:name w:val="Intense Quote Char"/>
    <w:uiPriority w:val="30"/>
    <w:rPr>
      <w:i/>
    </w:rPr>
  </w:style>
  <w:style w:type="character" w:styleId="672" w:customStyle="1">
    <w:name w:val="Header Char"/>
    <w:basedOn w:val="656"/>
    <w:link w:val="704"/>
    <w:uiPriority w:val="99"/>
  </w:style>
  <w:style w:type="character" w:styleId="673" w:customStyle="1">
    <w:name w:val="Caption Char"/>
    <w:uiPriority w:val="99"/>
  </w:style>
  <w:style w:type="character" w:styleId="674" w:customStyle="1">
    <w:name w:val="Footnote Text Char"/>
    <w:uiPriority w:val="99"/>
    <w:rPr>
      <w:sz w:val="18"/>
    </w:rPr>
  </w:style>
  <w:style w:type="character" w:styleId="675" w:customStyle="1">
    <w:name w:val="Endnote Text Char"/>
    <w:uiPriority w:val="99"/>
    <w:rPr>
      <w:sz w:val="20"/>
    </w:rPr>
  </w:style>
  <w:style w:type="paragraph" w:styleId="676" w:customStyle="1">
    <w:name w:val="Heading 1"/>
    <w:basedOn w:val="655"/>
    <w:next w:val="655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677" w:customStyle="1">
    <w:name w:val="Heading 2"/>
    <w:basedOn w:val="655"/>
    <w:next w:val="655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paragraph" w:styleId="678" w:customStyle="1">
    <w:name w:val="Heading 3"/>
    <w:basedOn w:val="655"/>
    <w:next w:val="6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679" w:customStyle="1">
    <w:name w:val="Heading 4"/>
    <w:basedOn w:val="655"/>
    <w:next w:val="6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680" w:customStyle="1">
    <w:name w:val="Heading 5"/>
    <w:basedOn w:val="655"/>
    <w:next w:val="6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paragraph" w:styleId="681" w:customStyle="1">
    <w:name w:val="Heading 6"/>
    <w:basedOn w:val="655"/>
    <w:next w:val="6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682" w:customStyle="1">
    <w:name w:val="Heading 7"/>
    <w:basedOn w:val="655"/>
    <w:next w:val="655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683" w:customStyle="1">
    <w:name w:val="Heading 8"/>
    <w:basedOn w:val="655"/>
    <w:next w:val="6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684" w:customStyle="1">
    <w:name w:val="Heading 9"/>
    <w:basedOn w:val="655"/>
    <w:next w:val="655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5" w:customStyle="1">
    <w:name w:val="Заголовок 1 Знак"/>
    <w:link w:val="676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link w:val="677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link w:val="678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55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rPr>
      <w:lang w:eastAsia="zh-CN"/>
    </w:rPr>
  </w:style>
  <w:style w:type="paragraph" w:styleId="696">
    <w:name w:val="Title"/>
    <w:basedOn w:val="655"/>
    <w:next w:val="655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Название Знак"/>
    <w:link w:val="696"/>
    <w:uiPriority w:val="10"/>
    <w:rPr>
      <w:sz w:val="48"/>
      <w:szCs w:val="48"/>
    </w:rPr>
  </w:style>
  <w:style w:type="paragraph" w:styleId="698">
    <w:name w:val="Subtitle"/>
    <w:basedOn w:val="655"/>
    <w:link w:val="699"/>
    <w:uiPriority w:val="11"/>
    <w:qFormat/>
    <w:pPr>
      <w:jc w:val="center"/>
    </w:pPr>
  </w:style>
  <w:style w:type="character" w:styleId="699" w:customStyle="1">
    <w:name w:val="Подзаголовок Знак"/>
    <w:link w:val="698"/>
    <w:uiPriority w:val="11"/>
    <w:rPr>
      <w:sz w:val="24"/>
      <w:szCs w:val="24"/>
    </w:rPr>
  </w:style>
  <w:style w:type="paragraph" w:styleId="700">
    <w:name w:val="Quote"/>
    <w:basedOn w:val="655"/>
    <w:next w:val="655"/>
    <w:link w:val="701"/>
    <w:uiPriority w:val="29"/>
    <w:qFormat/>
    <w:pPr>
      <w:ind w:left="720" w:right="720"/>
    </w:pPr>
    <w:rPr>
      <w:i/>
      <w:sz w:val="20"/>
      <w:szCs w:val="20"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5"/>
    <w:next w:val="655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 w:customStyle="1">
    <w:name w:val="Header"/>
    <w:basedOn w:val="655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link w:val="704"/>
    <w:uiPriority w:val="99"/>
  </w:style>
  <w:style w:type="paragraph" w:styleId="706" w:customStyle="1">
    <w:name w:val="Footer"/>
    <w:basedOn w:val="655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uiPriority w:val="99"/>
  </w:style>
  <w:style w:type="paragraph" w:styleId="708" w:customStyle="1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6">
    <w:name w:val="Hyperlink"/>
    <w:rPr>
      <w:color w:val="0000ff"/>
      <w:u w:val="single"/>
    </w:rPr>
  </w:style>
  <w:style w:type="paragraph" w:styleId="837">
    <w:name w:val="footnote text"/>
    <w:basedOn w:val="655"/>
    <w:link w:val="838"/>
    <w:uiPriority w:val="99"/>
    <w:semiHidden/>
    <w:unhideWhenUsed/>
    <w:pPr>
      <w:spacing w:after="40"/>
    </w:pPr>
    <w:rPr>
      <w:sz w:val="18"/>
      <w:szCs w:val="20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655"/>
    <w:link w:val="841"/>
    <w:uiPriority w:val="99"/>
    <w:semiHidden/>
    <w:unhideWhenUsed/>
    <w:rPr>
      <w:sz w:val="20"/>
      <w:szCs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655"/>
    <w:next w:val="655"/>
    <w:uiPriority w:val="39"/>
    <w:unhideWhenUsed/>
    <w:pPr>
      <w:spacing w:after="57"/>
    </w:pPr>
  </w:style>
  <w:style w:type="paragraph" w:styleId="844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45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6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7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8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9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50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51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  <w:rPr>
      <w:lang w:eastAsia="zh-CN"/>
    </w:rPr>
  </w:style>
  <w:style w:type="paragraph" w:styleId="853">
    <w:name w:val="table of figures"/>
    <w:basedOn w:val="655"/>
    <w:next w:val="655"/>
    <w:uiPriority w:val="99"/>
    <w:unhideWhenUsed/>
  </w:style>
  <w:style w:type="paragraph" w:styleId="854">
    <w:name w:val="Normal (Web)"/>
    <w:basedOn w:val="655"/>
    <w:pPr>
      <w:spacing w:before="100" w:beforeAutospacing="1" w:after="100" w:afterAutospacing="1"/>
    </w:pPr>
  </w:style>
  <w:style w:type="paragraph" w:styleId="855">
    <w:name w:val="Body Text"/>
    <w:basedOn w:val="655"/>
    <w:pPr>
      <w:spacing w:after="120"/>
    </w:pPr>
  </w:style>
  <w:style w:type="paragraph" w:styleId="856">
    <w:name w:val="Balloon Text"/>
    <w:basedOn w:val="655"/>
    <w:link w:val="857"/>
    <w:rPr>
      <w:rFonts w:ascii="Tahoma" w:hAnsi="Tahoma"/>
      <w:sz w:val="16"/>
      <w:szCs w:val="16"/>
    </w:rPr>
  </w:style>
  <w:style w:type="character" w:styleId="857" w:customStyle="1">
    <w:name w:val="Текст выноски Знак"/>
    <w:link w:val="856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оляфильм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64</cp:revision>
  <dcterms:created xsi:type="dcterms:W3CDTF">2009-11-23T16:47:00Z</dcterms:created>
  <dcterms:modified xsi:type="dcterms:W3CDTF">2025-06-19T13:20:23Z</dcterms:modified>
  <cp:version>786432</cp:version>
</cp:coreProperties>
</file>