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ind w:left="0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БЕЛГОРОДСКАЯ ОБЛАСТЬ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683"/>
        <w:ind w:left="0"/>
        <w:jc w:val="center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ЧЕРНЯНСКИЙ РАЙОН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6388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6" cy="64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МАЛОТРОИЦКОГО СЕЛЬСКОГО ПОСЕЛЕНИЯ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"ЧЕРНЯНСКИЙ РАЙОН"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</w:pPr>
      <w:r>
        <w:rPr>
          <w:rFonts w:ascii="Times New Roman" w:hAnsi="Times New Roman"/>
          <w:b/>
          <w:sz w:val="20"/>
          <w:szCs w:val="20"/>
        </w:rPr>
        <w:t xml:space="preserve">с. Малотроицкое</w:t>
      </w:r>
      <w:r/>
    </w:p>
    <w:p>
      <w:pPr>
        <w:spacing w:after="0" w:line="240" w:lineRule="auto"/>
        <w:shd w:val="clear" w:color="auto" w:fill="ffffff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«2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» декабря 202</w:t>
      </w:r>
      <w:r>
        <w:rPr>
          <w:b/>
          <w:sz w:val="28"/>
          <w:szCs w:val="28"/>
          <w:lang w:val="en-US"/>
        </w:rPr>
        <w:t xml:space="preserve">4</w:t>
      </w:r>
      <w:r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83</w:t>
      </w:r>
      <w:r>
        <w:rPr>
          <w:b/>
          <w:bCs/>
          <w:sz w:val="28"/>
          <w:szCs w:val="28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О внесении изменений в решение земского собрания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Малотроицкого сельского поселения от 09.10.2023 г. № 10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«Об утверждении структуры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Малотроицкого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«Чернянский район» </w:t>
      </w:r>
      <w:r>
        <w:rPr>
          <w:b/>
          <w:bCs/>
          <w:sz w:val="28"/>
          <w:szCs w:val="28"/>
        </w:rPr>
        <w:t xml:space="preserve">Белгородской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-4361" w:firstLine="0"/>
        <w:jc w:val="left"/>
        <w:tabs>
          <w:tab w:val="left" w:pos="935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4361" w:firstLine="0"/>
        <w:jc w:val="left"/>
        <w:tabs>
          <w:tab w:val="left" w:pos="9356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sz w:val="28"/>
          <w:szCs w:val="28"/>
        </w:rPr>
        <w:t xml:space="preserve">Рассмотрев представленную главой администрации Малотроицкого сельского поселения структуру администрации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Малотроицкого </w:t>
      </w:r>
      <w:r>
        <w:rPr>
          <w:b w:val="0"/>
          <w:bCs w:val="0"/>
          <w:sz w:val="28"/>
          <w:szCs w:val="28"/>
        </w:rPr>
        <w:t xml:space="preserve">сельского </w:t>
      </w:r>
      <w:r>
        <w:rPr>
          <w:b w:val="0"/>
          <w:bCs w:val="0"/>
          <w:sz w:val="28"/>
          <w:szCs w:val="28"/>
        </w:rPr>
        <w:t xml:space="preserve">поселения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соответствии со ст. 37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Малотроицкого сельского поселения,</w:t>
      </w:r>
      <w:r>
        <w:rPr>
          <w:sz w:val="28"/>
          <w:szCs w:val="28"/>
        </w:rPr>
        <w:t xml:space="preserve"> земское собрание Малотроицкого сельского поселения </w:t>
      </w:r>
      <w:r>
        <w:rPr>
          <w:b/>
          <w:sz w:val="28"/>
          <w:szCs w:val="28"/>
        </w:rPr>
        <w:t xml:space="preserve">решило:</w:t>
      </w:r>
      <w:r/>
    </w:p>
    <w:p>
      <w:pPr>
        <w:ind w:left="0" w:righ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земского собрания </w:t>
      </w:r>
      <w:r>
        <w:rPr>
          <w:sz w:val="28"/>
          <w:szCs w:val="28"/>
        </w:rPr>
        <w:t xml:space="preserve">Малотроицкого сельского поселения от 09.10.2023 г. № 10 </w:t>
      </w:r>
      <w:r>
        <w:rPr>
          <w:b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структуры администрации </w:t>
      </w:r>
      <w:r>
        <w:rPr>
          <w:b w:val="0"/>
          <w:bCs w:val="0"/>
          <w:sz w:val="28"/>
          <w:szCs w:val="28"/>
        </w:rPr>
        <w:t xml:space="preserve">Малотроицкого </w:t>
      </w:r>
      <w:r>
        <w:rPr>
          <w:b w:val="0"/>
          <w:bCs w:val="0"/>
          <w:sz w:val="28"/>
          <w:szCs w:val="28"/>
        </w:rPr>
        <w:t xml:space="preserve">сельского </w:t>
      </w:r>
      <w:r>
        <w:rPr>
          <w:b w:val="0"/>
          <w:bCs w:val="0"/>
          <w:sz w:val="28"/>
          <w:szCs w:val="28"/>
        </w:rPr>
        <w:t xml:space="preserve">поселения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</w:rPr>
        <w:t xml:space="preserve">» следующие изменения: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Исключить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структуры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Малотроицкого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 должность, не являющуюся должностью муниципальной службы администрации Малотроицкого сельского поселения – «инструктор по спорту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Структуру администрации </w:t>
      </w:r>
      <w:r>
        <w:rPr>
          <w:b w:val="0"/>
          <w:bCs w:val="0"/>
          <w:sz w:val="28"/>
          <w:szCs w:val="28"/>
        </w:rPr>
        <w:t xml:space="preserve">Малотроицкого </w:t>
      </w:r>
      <w:r>
        <w:rPr>
          <w:b w:val="0"/>
          <w:bCs w:val="0"/>
          <w:sz w:val="28"/>
          <w:szCs w:val="28"/>
        </w:rPr>
        <w:t xml:space="preserve">сельского </w:t>
      </w:r>
      <w:r>
        <w:rPr>
          <w:b w:val="0"/>
          <w:bCs w:val="0"/>
          <w:sz w:val="28"/>
          <w:szCs w:val="28"/>
        </w:rPr>
        <w:t xml:space="preserve">поселения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 изложить в редакции согласно приложению к настоящему решению.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</w:t>
      </w:r>
      <w:r>
        <w:rPr>
          <w:i w:val="0"/>
          <w:sz w:val="28"/>
          <w:szCs w:val="28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Малотроицкого сельского поселения в информационно-телекоммуникационной сети «Интернет» (адрес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 в порядке, предусмотренном Уставом Малотроицкого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sz w:val="28"/>
          <w:szCs w:val="28"/>
        </w:rPr>
        <w:t xml:space="preserve">Малотроицкого сельского поселения (</w:t>
      </w:r>
      <w:r>
        <w:rPr>
          <w:sz w:val="28"/>
          <w:szCs w:val="28"/>
        </w:rPr>
        <w:t xml:space="preserve">Нечепуренко В.А.).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804" w:leader="none"/>
        </w:tabs>
      </w:pPr>
      <w:r>
        <w:rPr>
          <w:b/>
          <w:bCs/>
          <w:sz w:val="28"/>
          <w:szCs w:val="28"/>
        </w:rPr>
      </w:r>
      <w:r/>
    </w:p>
    <w:p>
      <w:pPr>
        <w:jc w:val="both"/>
      </w:pPr>
      <w:r/>
      <w:r/>
    </w:p>
    <w:p>
      <w:pPr>
        <w:jc w:val="both"/>
      </w:pPr>
      <w:r>
        <w:rPr>
          <w:b/>
          <w:bCs/>
          <w:sz w:val="28"/>
          <w:szCs w:val="28"/>
        </w:rPr>
      </w:r>
      <w:r/>
    </w:p>
    <w:p>
      <w:pPr>
        <w:jc w:val="both"/>
      </w:pPr>
      <w:r>
        <w:rPr>
          <w:b/>
          <w:sz w:val="28"/>
          <w:szCs w:val="28"/>
        </w:rPr>
        <w:t xml:space="preserve">Глава Малотроицкого </w:t>
      </w:r>
      <w:r/>
    </w:p>
    <w:p>
      <w:pPr>
        <w:tabs>
          <w:tab w:val="left" w:pos="6804" w:leader="none"/>
        </w:tabs>
      </w:pPr>
      <w:r>
        <w:rPr>
          <w:b/>
          <w:sz w:val="28"/>
          <w:szCs w:val="28"/>
        </w:rPr>
        <w:t xml:space="preserve">сельского поселения</w:t>
      </w: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                    Н.В. Мухин</w:t>
      </w:r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>
        <w:rPr>
          <w:b/>
          <w:bCs/>
          <w:sz w:val="28"/>
          <w:szCs w:val="28"/>
        </w:rPr>
      </w:r>
      <w:r/>
    </w:p>
    <w:p>
      <w:pPr>
        <w:pStyle w:val="829"/>
        <w:ind w:left="4956"/>
        <w:jc w:val="right"/>
        <w:spacing w:before="0" w:beforeAutospacing="0" w:after="0" w:afterAutospacing="0" w:line="240" w:lineRule="auto"/>
        <w:rPr>
          <w:highlight w:val="none"/>
        </w:rPr>
      </w:pPr>
      <w:r>
        <w:t xml:space="preserve">Приложение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29"/>
        <w:ind w:left="4248"/>
        <w:jc w:val="right"/>
        <w:spacing w:before="0" w:beforeAutospacing="0" w:after="0" w:afterAutospacing="0" w:line="240" w:lineRule="auto"/>
      </w:pPr>
      <w:r>
        <w:t xml:space="preserve">к решению земского</w:t>
      </w:r>
      <w:r>
        <w:t xml:space="preserve"> </w:t>
      </w:r>
      <w:r>
        <w:t xml:space="preserve">собрания </w:t>
      </w:r>
      <w:r/>
    </w:p>
    <w:p>
      <w:pPr>
        <w:pStyle w:val="829"/>
        <w:ind w:left="4248"/>
        <w:jc w:val="right"/>
        <w:spacing w:before="0" w:beforeAutospacing="0" w:after="0" w:afterAutospacing="0" w:line="240" w:lineRule="auto"/>
      </w:pPr>
      <w:r>
        <w:t xml:space="preserve">Малотроицкого</w:t>
      </w:r>
      <w:r>
        <w:t xml:space="preserve"> сельского поселения</w:t>
      </w:r>
      <w:r/>
    </w:p>
    <w:p>
      <w:pPr>
        <w:pStyle w:val="829"/>
        <w:ind w:left="4248"/>
        <w:jc w:val="right"/>
        <w:spacing w:before="0" w:beforeAutospacing="0" w:after="0" w:afterAutospacing="0" w:line="240" w:lineRule="auto"/>
      </w:pPr>
      <w:r>
        <w:t xml:space="preserve">от </w:t>
      </w:r>
      <w:r>
        <w:t xml:space="preserve">28</w:t>
      </w:r>
      <w:r>
        <w:t xml:space="preserve"> </w:t>
      </w:r>
      <w:r>
        <w:t xml:space="preserve">декабря</w:t>
      </w:r>
      <w:r>
        <w:t xml:space="preserve"> </w:t>
      </w:r>
      <w:r>
        <w:t xml:space="preserve">20</w:t>
      </w:r>
      <w:r>
        <w:t xml:space="preserve">2</w:t>
      </w:r>
      <w:r>
        <w:t xml:space="preserve">4</w:t>
      </w:r>
      <w:r>
        <w:t xml:space="preserve"> года № </w:t>
      </w:r>
      <w:r>
        <w:t xml:space="preserve">83</w:t>
      </w:r>
      <w:r/>
    </w:p>
    <w:p>
      <w:pPr>
        <w:pStyle w:val="829"/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МАЛОТРОИЦКОГО СЕЛЬСКОГО ПОСЕЛЕНИЯ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"ЧЕРНЯНСКИЙ РАЙОН"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80769" behindDoc="0" locked="0" layoutInCell="1" allowOverlap="1">
                <wp:simplePos x="0" y="0"/>
                <wp:positionH relativeFrom="column">
                  <wp:posOffset>2997675</wp:posOffset>
                </wp:positionH>
                <wp:positionV relativeFrom="paragraph">
                  <wp:posOffset>3869</wp:posOffset>
                </wp:positionV>
                <wp:extent cx="0" cy="876300"/>
                <wp:effectExtent l="4762" t="4762" r="4762" b="4762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876299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80769;mso-wrap-distance-left:9.07pt;mso-wrap-distance-top:0.00pt;mso-wrap-distance-right:9.07pt;mso-wrap-distance-bottom:0.00pt;visibility:visible;" from="236.0pt,0.3pt" to="236.0pt,69.3pt" filled="f" strokecolor="#000000" strokeweight="1.00pt">
                <v:stroke dashstyle="solid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124460</wp:posOffset>
                </wp:positionV>
                <wp:extent cx="3802380" cy="455295"/>
                <wp:effectExtent l="0" t="0" r="0" b="0"/>
                <wp:wrapTopAndBottom/>
                <wp:docPr id="3" name="_x0000_s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02378" cy="45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2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ГЛАВА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82.50pt;mso-position-horizontal:absolute;mso-position-vertical-relative:text;margin-top:9.80pt;mso-position-vertical:absolute;width:299.40pt;height:35.85pt;mso-wrap-distance-left:9.00pt;mso-wrap-distance-top:0.00pt;mso-wrap-distance-right:9.00pt;mso-wrap-distance-bottom:0.00pt;v-text-anchor:middle;visibility:visible;" fillcolor="#FFFFFF" strokecolor="#000000">
                <w10:wrap type="topAndBottom"/>
                <v:textbox inset="0,0,0,0">
                  <w:txbxContent>
                    <w:p>
                      <w:pPr>
                        <w:pStyle w:val="829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ГЛАВА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spacing w:before="0" w:beforeAutospacing="0" w:after="0" w:afterAutospacing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before="0" w:beforeAutospacing="0" w:after="0" w:afterAutospacing="0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before="0" w:beforeAutospacing="0" w:after="0" w:afterAutospacing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9"/>
        <w:spacing w:before="0" w:beforeAutospacing="0" w:after="0" w:afterAutospacing="0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9"/>
        <w:spacing w:before="0" w:beforeAutospacing="0" w:after="0" w:afterAutospacing="0" w:line="240" w:lineRule="auto"/>
        <w:tabs>
          <w:tab w:val="left" w:pos="6497" w:leader="none"/>
        </w:tabs>
        <w:rPr>
          <w:b/>
          <w:sz w:val="30"/>
          <w:szCs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117782</wp:posOffset>
                </wp:positionV>
                <wp:extent cx="3802380" cy="690880"/>
                <wp:effectExtent l="6350" t="6350" r="6350" b="6350"/>
                <wp:wrapTopAndBottom/>
                <wp:docPr id="4" name="_x0000_s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802379" cy="690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2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ГЛАВНЫЙ СПЕЦИАЛИСТ 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29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УПРАВЛЯЮЩАЯ ДЕЛАМИ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524288;o:allowoverlap:true;o:allowincell:true;mso-position-horizontal-relative:text;margin-left:82.50pt;mso-position-horizontal:absolute;mso-position-vertical-relative:text;margin-top:9.27pt;mso-position-vertical:absolute;width:299.40pt;height:54.40pt;mso-wrap-distance-left:9.00pt;mso-wrap-distance-top:0.00pt;mso-wrap-distance-right:9.00pt;mso-wrap-distance-bottom:0.00pt;v-text-anchor:middle;visibility:visible;" fillcolor="#FFFFFF" strokecolor="#000000">
                <w10:wrap type="topAndBottom"/>
                <v:textbox inset="0,0,0,0">
                  <w:txbxContent>
                    <w:p>
                      <w:pPr>
                        <w:pStyle w:val="82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ГЛАВНЫЙ СПЕЦИАЛИСТ -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29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УПРАВЛЯЮЩАЯ ДЕЛАМИ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sectPr>
      <w:footnotePr/>
      <w:endnotePr/>
      <w:type w:val="nextPage"/>
      <w:pgSz w:w="11906" w:h="16838" w:orient="portrait"/>
      <w:pgMar w:top="850" w:right="850" w:bottom="85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character" w:styleId="673">
    <w:name w:val="Title Char"/>
    <w:basedOn w:val="830"/>
    <w:link w:val="839"/>
    <w:uiPriority w:val="10"/>
    <w:rPr>
      <w:sz w:val="48"/>
      <w:szCs w:val="48"/>
    </w:rPr>
  </w:style>
  <w:style w:type="character" w:styleId="674">
    <w:name w:val="Subtitle Char"/>
    <w:basedOn w:val="830"/>
    <w:link w:val="836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30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0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rmal (Web)"/>
    <w:basedOn w:val="829"/>
    <w:semiHidden/>
    <w:unhideWhenUsed/>
    <w:pPr>
      <w:spacing w:before="100" w:beforeAutospacing="1" w:after="100" w:afterAutospacing="1"/>
    </w:pPr>
  </w:style>
  <w:style w:type="paragraph" w:styleId="834">
    <w:name w:val="Body Text"/>
    <w:basedOn w:val="829"/>
    <w:link w:val="835"/>
    <w:semiHidden/>
    <w:unhideWhenUsed/>
    <w:pPr>
      <w:spacing w:after="120"/>
    </w:pPr>
  </w:style>
  <w:style w:type="character" w:styleId="835" w:customStyle="1">
    <w:name w:val="Основной текст Знак"/>
    <w:basedOn w:val="830"/>
    <w:link w:val="834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Subtitle"/>
    <w:basedOn w:val="829"/>
    <w:link w:val="837"/>
    <w:qFormat/>
    <w:pPr>
      <w:jc w:val="center"/>
    </w:pPr>
    <w:rPr>
      <w:b/>
      <w:bCs/>
      <w:sz w:val="44"/>
    </w:rPr>
  </w:style>
  <w:style w:type="character" w:styleId="837" w:customStyle="1">
    <w:name w:val="Подзаголовок Знак"/>
    <w:basedOn w:val="830"/>
    <w:link w:val="836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paragraph" w:styleId="83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9">
    <w:name w:val="Title"/>
    <w:basedOn w:val="829"/>
    <w:link w:val="840"/>
    <w:qFormat/>
    <w:pPr>
      <w:jc w:val="center"/>
    </w:pPr>
    <w:rPr>
      <w:b/>
      <w:sz w:val="28"/>
      <w:szCs w:val="20"/>
    </w:rPr>
  </w:style>
  <w:style w:type="character" w:styleId="840" w:customStyle="1">
    <w:name w:val="Название Знак"/>
    <w:basedOn w:val="830"/>
    <w:link w:val="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41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constitl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</cp:revision>
  <dcterms:created xsi:type="dcterms:W3CDTF">2025-01-10T07:43:00Z</dcterms:created>
  <dcterms:modified xsi:type="dcterms:W3CDTF">2025-01-16T05:15:11Z</dcterms:modified>
</cp:coreProperties>
</file>