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left="0"/>
        <w:jc w:val="center"/>
        <w:spacing w:line="240" w:lineRule="auto"/>
      </w:pPr>
      <w:r>
        <w:rPr>
          <w:sz w:val="24"/>
          <w:szCs w:val="24"/>
        </w:rPr>
      </w:r>
      <w:r>
        <w:rPr>
          <w:color w:val="000000" w:themeColor="text1"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margin">
                  <wp:posOffset>440055</wp:posOffset>
                </wp:positionV>
                <wp:extent cx="476885" cy="612140"/>
                <wp:effectExtent l="19050" t="0" r="0" b="0"/>
                <wp:wrapTopAndBottom/>
                <wp:docPr id="2" name="Рисунок 3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101927" name="Picture 3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2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2336;o:allowoverlap:true;o:allowincell:true;mso-position-horizontal-relative:margin;margin-left:217.4pt;mso-position-horizontal:absolute;mso-position-vertical-relative:margin;margin-top:34.6pt;mso-position-vertical:absolute;width:37.5pt;height:48.2pt;mso-wrap-distance-left:9.0pt;mso-wrap-distance-top:0.0pt;mso-wrap-distance-right:9.0pt;mso-wrap-distance-bottom:0.0pt;" stroked="false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b/>
          <w:sz w:val="14"/>
        </w:rPr>
      </w:r>
      <w:r/>
    </w:p>
    <w:p>
      <w:pPr>
        <w:pStyle w:val="851"/>
        <w:ind w:left="0"/>
        <w:jc w:val="center"/>
        <w:spacing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АДМИНИСТРАЦИЯ </w:t>
      </w:r>
      <w:r>
        <w:rPr>
          <w:color w:val="000000" w:themeColor="text1"/>
          <w:sz w:val="24"/>
          <w:szCs w:val="24"/>
        </w:rPr>
        <w:t xml:space="preserve">МАЛОТРОИЦКОГО </w:t>
      </w:r>
      <w:r>
        <w:rPr>
          <w:color w:val="000000" w:themeColor="text1"/>
          <w:sz w:val="24"/>
          <w:szCs w:val="24"/>
        </w:rPr>
        <w:t xml:space="preserve"> СЕЛЬСКОГО ПОСЕЛЕНИЯ МУНИЦИПАЛЬНОГО РАЙОНА "ЧЕРНЯНСКИЙ РАЙОН" </w:t>
      </w:r>
      <w:r>
        <w:rPr>
          <w:color w:val="000000" w:themeColor="text1"/>
        </w:rPr>
      </w:r>
      <w:r/>
    </w:p>
    <w:p>
      <w:pPr>
        <w:pStyle w:val="851"/>
        <w:ind w:left="0"/>
        <w:jc w:val="center"/>
        <w:spacing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БЕЛГОРОДСКОЙ ОБЛАСТИ</w:t>
      </w:r>
      <w:r>
        <w:rPr>
          <w:color w:val="000000" w:themeColor="text1"/>
        </w:rPr>
      </w:r>
      <w:r/>
    </w:p>
    <w:p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</w:r>
      <w:r/>
    </w:p>
    <w:p>
      <w:pPr>
        <w:jc w:val="center"/>
        <w:shd w:val="clear" w:color="auto" w:fill="ffffff"/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Малотроицкое</w:t>
      </w:r>
      <w:r>
        <w:rPr>
          <w:b/>
          <w:sz w:val="22"/>
          <w:szCs w:val="22"/>
        </w:rPr>
      </w:r>
      <w:r/>
    </w:p>
    <w:p>
      <w:pPr>
        <w:shd w:val="clear" w:color="auto" w:fill="ffffff"/>
      </w:pPr>
      <w:r>
        <w:rPr>
          <w:b/>
        </w:rPr>
      </w:r>
      <w:r>
        <w:rPr>
          <w:b/>
        </w:rPr>
      </w:r>
      <w:r/>
    </w:p>
    <w:p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«14»  июня</w:t>
      </w:r>
      <w:r>
        <w:rPr>
          <w:b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2023</w:t>
      </w:r>
      <w:r>
        <w:rPr>
          <w:b/>
          <w:color w:val="000000"/>
          <w:sz w:val="28"/>
          <w:szCs w:val="28"/>
        </w:rPr>
        <w:t xml:space="preserve"> г.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8</w:t>
      </w:r>
      <w:r>
        <w:rPr>
          <w:sz w:val="28"/>
          <w:szCs w:val="28"/>
        </w:rPr>
      </w:r>
      <w:r/>
    </w:p>
    <w:p>
      <w:pPr>
        <w:ind w:left="0" w:right="29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7"/>
        </w:rPr>
      </w:r>
      <w:r>
        <w:rPr>
          <w:b w:val="0"/>
          <w:sz w:val="28"/>
          <w:szCs w:val="27"/>
        </w:rPr>
      </w:r>
      <w:r/>
    </w:p>
    <w:p>
      <w:pPr>
        <w:ind w:left="0" w:right="29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7"/>
        </w:rPr>
      </w:r>
      <w:r>
        <w:rPr>
          <w:b w:val="0"/>
          <w:sz w:val="28"/>
        </w:rPr>
      </w:r>
      <w:r/>
    </w:p>
    <w:p>
      <w:pPr>
        <w:pStyle w:val="1107"/>
        <w:jc w:val="center"/>
        <w:rPr>
          <w:b/>
          <w:bCs/>
          <w:color w:val="000000"/>
          <w:sz w:val="28"/>
          <w:szCs w:val="26"/>
          <w:highlight w:val="red"/>
        </w:rPr>
      </w:pPr>
      <w:r>
        <w:rPr>
          <w:b/>
          <w:sz w:val="28"/>
          <w:szCs w:val="27"/>
        </w:rPr>
        <w:t xml:space="preserve">Об утверждении а</w:t>
      </w:r>
      <w:r>
        <w:rPr>
          <w:b/>
          <w:bCs/>
          <w:sz w:val="28"/>
          <w:szCs w:val="27"/>
        </w:rPr>
        <w:t xml:space="preserve">дминистративного регламента </w:t>
      </w:r>
      <w:r>
        <w:rPr>
          <w:b/>
          <w:bCs/>
          <w:sz w:val="28"/>
          <w:szCs w:val="27"/>
        </w:rPr>
        <w:t xml:space="preserve">предоставления муниципальной услуги </w:t>
      </w:r>
      <w:r>
        <w:rPr>
          <w:b/>
          <w:bCs/>
          <w:color w:val="000000" w:themeColor="text1"/>
          <w:sz w:val="28"/>
          <w:szCs w:val="26"/>
          <w:highlight w:val="none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</w:t>
      </w:r>
      <w:r>
        <w:rPr>
          <w:b/>
          <w:bCs/>
          <w:color w:val="000000" w:themeColor="text1"/>
          <w:sz w:val="28"/>
          <w:szCs w:val="26"/>
          <w:highlight w:val="none"/>
        </w:rPr>
        <w:t xml:space="preserve">не разграничена, на торгах»</w:t>
      </w:r>
      <w:r>
        <w:rPr>
          <w:highlight w:val="none"/>
        </w:rPr>
      </w:r>
      <w:r/>
    </w:p>
    <w:p>
      <w:pPr>
        <w:pStyle w:val="1107"/>
        <w:jc w:val="center"/>
        <w:rPr>
          <w:b w:val="0"/>
          <w:sz w:val="28"/>
          <w:szCs w:val="27"/>
        </w:rPr>
      </w:pPr>
      <w:r>
        <w:rPr>
          <w:b w:val="0"/>
          <w:sz w:val="28"/>
          <w:szCs w:val="27"/>
        </w:rPr>
      </w:r>
      <w:r>
        <w:rPr>
          <w:b w:val="0"/>
          <w:sz w:val="28"/>
          <w:szCs w:val="27"/>
        </w:rPr>
      </w:r>
      <w:r/>
    </w:p>
    <w:p>
      <w:pPr>
        <w:pStyle w:val="1107"/>
        <w:ind w:left="0" w:right="0" w:firstLine="0"/>
        <w:jc w:val="center"/>
        <w:rPr>
          <w:b w:val="0"/>
          <w:sz w:val="28"/>
          <w:szCs w:val="27"/>
        </w:rPr>
      </w:pPr>
      <w:r>
        <w:rPr>
          <w:b w:val="0"/>
          <w:bCs/>
          <w:sz w:val="28"/>
          <w:szCs w:val="27"/>
          <w:highlight w:val="none"/>
        </w:rPr>
      </w:r>
      <w:r>
        <w:rPr>
          <w:b w:val="0"/>
          <w:sz w:val="28"/>
        </w:rPr>
      </w:r>
      <w:r/>
    </w:p>
    <w:p>
      <w:pPr>
        <w:ind w:left="0" w:right="0" w:firstLine="709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 xml:space="preserve">В соответств</w:t>
      </w:r>
      <w:r>
        <w:rPr>
          <w:sz w:val="28"/>
          <w:szCs w:val="27"/>
        </w:rPr>
        <w:t xml:space="preserve">ии с Земель</w:t>
      </w:r>
      <w:r>
        <w:rPr>
          <w:sz w:val="28"/>
          <w:szCs w:val="27"/>
        </w:rPr>
        <w:t xml:space="preserve">ным кодексом Российской Федерации,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26.03.2016 года № 236 «О требованиях к предоставл</w:t>
      </w:r>
      <w:r>
        <w:rPr>
          <w:sz w:val="28"/>
          <w:szCs w:val="27"/>
        </w:rPr>
        <w:t xml:space="preserve">ению в электронной форме государственных и муниципальных услуг», постановлением администрации муниципального района «Чернянский район» Белгородской области от 14.07.2022 года № 454 «</w:t>
      </w:r>
      <w:r>
        <w:rPr>
          <w:color w:val="000000" w:themeColor="text1"/>
          <w:sz w:val="28"/>
          <w:szCs w:val="27"/>
        </w:rPr>
        <w:t xml:space="preserve">Об утверждении Порядка разработки и утверждения административных регламентов», </w:t>
      </w:r>
      <w:r>
        <w:rPr>
          <w:color w:val="000000" w:themeColor="text1"/>
          <w:sz w:val="28"/>
          <w:szCs w:val="27"/>
        </w:rPr>
        <w:t xml:space="preserve">Уставом </w:t>
      </w:r>
      <w:r>
        <w:rPr>
          <w:color w:val="000000" w:themeColor="text1"/>
          <w:sz w:val="28"/>
          <w:szCs w:val="27"/>
        </w:rPr>
        <w:t xml:space="preserve">Малотроицкого сельского поселения муниципального района «Чернянский</w:t>
      </w:r>
      <w:r>
        <w:rPr>
          <w:color w:val="000000" w:themeColor="text1"/>
          <w:sz w:val="28"/>
          <w:szCs w:val="27"/>
        </w:rPr>
        <w:t xml:space="preserve"> район» Белгородской </w:t>
      </w:r>
      <w:r>
        <w:rPr>
          <w:color w:val="000000" w:themeColor="text1"/>
          <w:sz w:val="28"/>
          <w:szCs w:val="27"/>
        </w:rPr>
        <w:t xml:space="preserve">области</w:t>
      </w:r>
      <w:r>
        <w:rPr>
          <w:color w:val="000000" w:themeColor="text1"/>
          <w:sz w:val="28"/>
          <w:szCs w:val="27"/>
        </w:rPr>
        <w:t xml:space="preserve">,</w:t>
      </w:r>
      <w:r>
        <w:rPr>
          <w:color w:val="000000" w:themeColor="text1"/>
          <w:sz w:val="28"/>
          <w:szCs w:val="27"/>
        </w:rPr>
        <w:t xml:space="preserve"> а</w:t>
      </w:r>
      <w:r>
        <w:rPr>
          <w:color w:val="000000" w:themeColor="text1"/>
          <w:sz w:val="28"/>
          <w:szCs w:val="27"/>
        </w:rPr>
        <w:t xml:space="preserve">дминистрация</w:t>
      </w:r>
      <w:r>
        <w:rPr>
          <w:color w:val="000000" w:themeColor="text1"/>
          <w:sz w:val="28"/>
          <w:szCs w:val="27"/>
        </w:rPr>
        <w:t xml:space="preserve"> </w:t>
      </w:r>
      <w:r>
        <w:rPr>
          <w:color w:val="000000" w:themeColor="text1"/>
          <w:sz w:val="28"/>
          <w:szCs w:val="27"/>
        </w:rPr>
        <w:t xml:space="preserve">Малотроицкого сельского поселения </w:t>
      </w:r>
      <w:r>
        <w:rPr>
          <w:color w:val="000000" w:themeColor="text1"/>
          <w:sz w:val="28"/>
          <w:szCs w:val="27"/>
        </w:rPr>
        <w:t xml:space="preserve">муниципального района «Чернянский район» Белгородской области</w:t>
      </w:r>
      <w:r>
        <w:rPr>
          <w:color w:val="000000" w:themeColor="text1"/>
          <w:sz w:val="28"/>
          <w:szCs w:val="27"/>
        </w:rPr>
        <w:t xml:space="preserve"> </w:t>
      </w:r>
      <w:r>
        <w:rPr>
          <w:b/>
          <w:color w:val="000000" w:themeColor="text1"/>
          <w:sz w:val="28"/>
          <w:szCs w:val="27"/>
        </w:rPr>
        <w:t xml:space="preserve"> п</w:t>
      </w:r>
      <w:r>
        <w:rPr>
          <w:b/>
          <w:color w:val="000000" w:themeColor="text1"/>
          <w:sz w:val="28"/>
          <w:szCs w:val="27"/>
        </w:rPr>
        <w:t xml:space="preserve">оста</w:t>
      </w:r>
      <w:r>
        <w:rPr>
          <w:b/>
          <w:color w:val="000000" w:themeColor="text1"/>
          <w:sz w:val="28"/>
          <w:szCs w:val="27"/>
        </w:rPr>
        <w:t xml:space="preserve">н</w:t>
      </w:r>
      <w:r>
        <w:rPr>
          <w:b/>
          <w:color w:val="000000" w:themeColor="text1"/>
          <w:sz w:val="28"/>
          <w:szCs w:val="27"/>
        </w:rPr>
        <w:t xml:space="preserve">овляет:</w:t>
      </w:r>
      <w:r>
        <w:rPr>
          <w:sz w:val="28"/>
        </w:rPr>
      </w:r>
      <w:r/>
    </w:p>
    <w:p>
      <w:pPr>
        <w:ind w:left="0" w:right="0" w:firstLine="709"/>
        <w:jc w:val="both"/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(прилагается).</w:t>
      </w:r>
      <w:r>
        <w:rPr>
          <w:sz w:val="28"/>
        </w:rPr>
      </w:r>
      <w:r/>
    </w:p>
    <w:p>
      <w:pPr>
        <w:pStyle w:val="1145"/>
        <w:ind w:left="0" w:right="0" w:firstLine="709"/>
        <w:jc w:val="both"/>
        <w:spacing w:after="0"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2. </w:t>
      </w:r>
      <w:r>
        <w:rPr>
          <w:b w:val="0"/>
          <w:bCs w:val="0"/>
          <w:color w:val="000000" w:themeColor="text1"/>
          <w:sz w:val="28"/>
          <w:szCs w:val="28"/>
        </w:rPr>
        <w:t xml:space="preserve">Призна</w:t>
      </w:r>
      <w:r>
        <w:rPr>
          <w:b w:val="0"/>
          <w:bCs w:val="0"/>
          <w:color w:val="000000" w:themeColor="text1"/>
          <w:sz w:val="28"/>
          <w:szCs w:val="28"/>
        </w:rPr>
        <w:t xml:space="preserve">ть утратившими силу:</w:t>
      </w:r>
      <w:r/>
    </w:p>
    <w:p>
      <w:pPr>
        <w:pStyle w:val="1145"/>
        <w:ind w:left="0" w:right="0" w:firstLine="709"/>
        <w:jc w:val="both"/>
        <w:spacing w:after="0" w:line="240" w:lineRule="auto"/>
        <w:rPr>
          <w:b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- </w:t>
      </w:r>
      <w:r>
        <w:rPr>
          <w:b w:val="0"/>
          <w:bCs w:val="0"/>
          <w:color w:val="000000" w:themeColor="text1"/>
          <w:sz w:val="28"/>
          <w:szCs w:val="28"/>
        </w:rPr>
        <w:t xml:space="preserve">постановление </w:t>
      </w:r>
      <w:r>
        <w:rPr>
          <w:b w:val="0"/>
          <w:bCs w:val="0"/>
          <w:color w:val="000000" w:themeColor="text1"/>
          <w:sz w:val="28"/>
          <w:szCs w:val="28"/>
        </w:rPr>
        <w:t xml:space="preserve">администрации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Малотроицкого сельского поселения</w:t>
      </w:r>
      <w:r>
        <w:rPr>
          <w:b w:val="0"/>
          <w:bCs w:val="0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от 20 апреля 2021 г. № 12</w:t>
      </w:r>
      <w:r>
        <w:rPr>
          <w:b w:val="0"/>
          <w:bCs w:val="0"/>
          <w:color w:val="000000" w:themeColor="text1"/>
          <w:sz w:val="28"/>
          <w:szCs w:val="28"/>
        </w:rPr>
        <w:t xml:space="preserve"> «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б утверждении администрати</w:t>
      </w:r>
      <w:r>
        <w:rPr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b w:val="0"/>
          <w:bCs w:val="0"/>
          <w:color w:val="000000" w:themeColor="text1"/>
          <w:sz w:val="28"/>
          <w:szCs w:val="28"/>
        </w:rPr>
        <w:t xml:space="preserve">ного регламента предоставления мун</w:t>
      </w:r>
      <w:r>
        <w:rPr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</w:rPr>
        <w:t xml:space="preserve">ципальной услуги «</w:t>
      </w:r>
      <w:r>
        <w:rPr>
          <w:b w:val="0"/>
          <w:bCs w:val="0"/>
          <w:color w:val="000000" w:themeColor="text1"/>
          <w:sz w:val="28"/>
          <w:szCs w:val="28"/>
        </w:rPr>
        <w:t xml:space="preserve">Принятие реш</w:t>
      </w:r>
      <w:r>
        <w:rPr>
          <w:b w:val="0"/>
          <w:bCs w:val="0"/>
          <w:color w:val="000000" w:themeColor="text1"/>
          <w:sz w:val="28"/>
          <w:szCs w:val="28"/>
        </w:rPr>
        <w:t xml:space="preserve">е</w:t>
      </w:r>
      <w:r>
        <w:rPr>
          <w:b w:val="0"/>
          <w:bCs w:val="0"/>
          <w:color w:val="000000" w:themeColor="text1"/>
          <w:sz w:val="28"/>
          <w:szCs w:val="28"/>
        </w:rPr>
        <w:t xml:space="preserve">ния о проведении аукциона по пр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даже земельного участка или ау</w:t>
      </w:r>
      <w:r>
        <w:rPr>
          <w:b w:val="0"/>
          <w:bCs w:val="0"/>
          <w:color w:val="000000" w:themeColor="text1"/>
          <w:sz w:val="28"/>
          <w:szCs w:val="28"/>
        </w:rPr>
        <w:t xml:space="preserve">к</w:t>
      </w:r>
      <w:r>
        <w:rPr>
          <w:b w:val="0"/>
          <w:bCs w:val="0"/>
          <w:color w:val="000000" w:themeColor="text1"/>
          <w:sz w:val="28"/>
          <w:szCs w:val="28"/>
        </w:rPr>
        <w:t xml:space="preserve">циона на право заключения догов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ра аренды земельного участка по  инициативе заинтересованных в предоставлении з</w:t>
      </w:r>
      <w:r>
        <w:rPr>
          <w:b w:val="0"/>
          <w:bCs w:val="0"/>
          <w:color w:val="000000" w:themeColor="text1"/>
          <w:sz w:val="28"/>
          <w:szCs w:val="28"/>
        </w:rPr>
        <w:t xml:space="preserve">е</w:t>
      </w:r>
      <w:r>
        <w:rPr>
          <w:b w:val="0"/>
          <w:bCs w:val="0"/>
          <w:color w:val="000000" w:themeColor="text1"/>
          <w:sz w:val="28"/>
          <w:szCs w:val="28"/>
        </w:rPr>
        <w:t xml:space="preserve">мельного участка гражданина или юридического л</w:t>
      </w:r>
      <w:r>
        <w:rPr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</w:rPr>
        <w:t xml:space="preserve">ца</w:t>
      </w:r>
      <w:r>
        <w:rPr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</w:rPr>
        <w:t xml:space="preserve">;</w:t>
      </w:r>
      <w:r/>
    </w:p>
    <w:p>
      <w:pPr>
        <w:pStyle w:val="1145"/>
        <w:ind w:left="0" w:right="0" w:firstLine="709"/>
        <w:jc w:val="both"/>
        <w:spacing w:after="0" w:line="240" w:lineRule="auto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- </w:t>
      </w:r>
      <w:r>
        <w:rPr>
          <w:b w:val="0"/>
          <w:bCs w:val="0"/>
          <w:color w:val="000000" w:themeColor="text1"/>
          <w:sz w:val="28"/>
          <w:szCs w:val="28"/>
        </w:rPr>
        <w:t xml:space="preserve">постановление </w:t>
      </w:r>
      <w:r>
        <w:rPr>
          <w:b w:val="0"/>
          <w:bCs w:val="0"/>
          <w:color w:val="000000" w:themeColor="text1"/>
          <w:sz w:val="28"/>
          <w:szCs w:val="28"/>
        </w:rPr>
        <w:t xml:space="preserve">администрации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Малотроицкого сельского поселения</w:t>
      </w:r>
      <w:r>
        <w:rPr>
          <w:b w:val="0"/>
          <w:bCs w:val="0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                             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от 06 июня 2022 г. № 1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1</w:t>
      </w:r>
      <w:r>
        <w:rPr>
          <w:b w:val="0"/>
          <w:bCs w:val="0"/>
          <w:color w:val="000000" w:themeColor="text1"/>
          <w:sz w:val="28"/>
          <w:szCs w:val="28"/>
        </w:rPr>
        <w:t xml:space="preserve"> «</w:t>
      </w:r>
      <w:r>
        <w:rPr>
          <w:b w:val="0"/>
          <w:color w:val="000000" w:themeColor="text1"/>
          <w:sz w:val="28"/>
          <w:szCs w:val="28"/>
        </w:rPr>
        <w:t xml:space="preserve">О внесении изменений в постановление администрации</w:t>
      </w:r>
      <w:r>
        <w:rPr>
          <w:b w:val="0"/>
          <w:color w:val="000000" w:themeColor="text1"/>
          <w:sz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Малотроицкого сельского поселения </w:t>
      </w:r>
      <w:r>
        <w:rPr>
          <w:b w:val="0"/>
          <w:color w:val="000000" w:themeColor="text1"/>
          <w:sz w:val="28"/>
          <w:szCs w:val="28"/>
          <w:highlight w:val="white"/>
        </w:rPr>
        <w:t xml:space="preserve">от 20.04.2021 года № 12</w:t>
      </w:r>
      <w:r>
        <w:rPr>
          <w:b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решения о проведении аукциона </w:t>
      </w:r>
      <w:r>
        <w:rPr>
          <w:b w:val="0"/>
          <w:color w:val="000000" w:themeColor="text1"/>
          <w:sz w:val="28"/>
          <w:szCs w:val="28"/>
        </w:rPr>
        <w:t xml:space="preserve">по продаже земельного участка или аукциона на право заключения договора аренды земельного участка по инициативе </w:t>
      </w:r>
      <w:r>
        <w:rPr>
          <w:b w:val="0"/>
          <w:color w:val="000000" w:themeColor="text1"/>
          <w:sz w:val="28"/>
          <w:szCs w:val="28"/>
        </w:rPr>
        <w:t xml:space="preserve">заинтересованных в предоставлении земельного участка </w:t>
      </w:r>
      <w:r>
        <w:rPr>
          <w:b w:val="0"/>
          <w:color w:val="000000" w:themeColor="text1"/>
          <w:sz w:val="28"/>
          <w:szCs w:val="28"/>
        </w:rPr>
        <w:t xml:space="preserve">гражданина или юридического лица»»</w:t>
      </w:r>
      <w:r>
        <w:rPr>
          <w:b w:val="0"/>
          <w:color w:val="000000" w:themeColor="text1"/>
          <w:sz w:val="28"/>
        </w:rPr>
        <w:t xml:space="preserve">.</w:t>
      </w:r>
      <w:r>
        <w:rPr>
          <w:b w:val="0"/>
          <w:color w:val="000000" w:themeColor="text1"/>
          <w:sz w:val="28"/>
        </w:rPr>
      </w:r>
      <w:r/>
    </w:p>
    <w:p>
      <w:pPr>
        <w:pStyle w:val="1107"/>
        <w:ind w:left="0" w:right="0" w:firstLine="709"/>
        <w:jc w:val="both"/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в сети Интернет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(адрес сайта: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b w:val="0"/>
          <w:bCs w:val="0"/>
          <w:color w:val="000000" w:themeColor="text1"/>
          <w:sz w:val="28"/>
          <w:szCs w:val="28"/>
        </w:rPr>
        <w:t xml:space="preserve">).</w:t>
      </w:r>
      <w:r>
        <w:rPr>
          <w:sz w:val="28"/>
        </w:rPr>
      </w:r>
      <w:r/>
    </w:p>
    <w:p>
      <w:pPr>
        <w:ind w:left="0" w:right="0" w:firstLine="709"/>
        <w:jc w:val="both"/>
        <w:spacing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4. </w:t>
      </w:r>
      <w:r>
        <w:rPr>
          <w:b w:val="0"/>
          <w:bCs w:val="0"/>
          <w:color w:val="000000" w:themeColor="text1"/>
          <w:sz w:val="28"/>
          <w:szCs w:val="28"/>
        </w:rPr>
        <w:t xml:space="preserve">Контроль за</w:t>
      </w:r>
      <w:r>
        <w:rPr>
          <w:b w:val="0"/>
          <w:bCs w:val="0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</w:rPr>
      </w:r>
      <w:r/>
    </w:p>
    <w:p>
      <w:pPr>
        <w:ind w:left="0" w:right="0" w:firstLine="709"/>
        <w:jc w:val="both"/>
        <w:spacing w:line="24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  <w:r/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3084"/>
        <w:gridCol w:w="3827"/>
        <w:gridCol w:w="2794"/>
      </w:tblGrid>
      <w:tr>
        <w:trPr/>
        <w:tc>
          <w:tcPr>
            <w:tcW w:w="3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Малотроицкого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79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В.А. Нечепуренко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0" w:right="0" w:firstLine="709"/>
        <w:jc w:val="both"/>
        <w:spacing w:line="24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none"/>
        </w:rPr>
      </w:r>
      <w:r>
        <w:rPr>
          <w:b/>
          <w:bCs/>
          <w:color w:val="000000" w:themeColor="text1"/>
          <w:sz w:val="24"/>
          <w:szCs w:val="24"/>
          <w:highlight w:val="none"/>
        </w:rPr>
      </w:r>
      <w:r/>
    </w:p>
    <w:p>
      <w:pPr>
        <w:pStyle w:val="1107"/>
        <w:jc w:val="right"/>
        <w:rPr>
          <w:b/>
          <w:bCs/>
          <w:color w:val="000000" w:themeColor="text1"/>
          <w:sz w:val="24"/>
          <w:szCs w:val="24"/>
          <w:highlight w:val="none"/>
        </w:rPr>
      </w:pPr>
      <w:r>
        <w:rPr>
          <w:b/>
          <w:bCs/>
          <w:color w:val="000000" w:themeColor="text1"/>
          <w:sz w:val="24"/>
          <w:szCs w:val="24"/>
          <w:highlight w:val="none"/>
        </w:rPr>
      </w:r>
      <w:r>
        <w:rPr>
          <w:b/>
          <w:bCs/>
          <w:color w:val="000000" w:themeColor="text1"/>
          <w:sz w:val="24"/>
          <w:szCs w:val="24"/>
          <w:highlight w:val="none"/>
        </w:rPr>
      </w:r>
      <w:r/>
    </w:p>
    <w:p>
      <w:pPr>
        <w:pStyle w:val="1107"/>
        <w:jc w:val="right"/>
        <w:rPr>
          <w:b/>
          <w:bCs/>
          <w:color w:val="000000" w:themeColor="text1"/>
          <w:sz w:val="24"/>
          <w:szCs w:val="24"/>
          <w:highlight w:val="none"/>
        </w:rPr>
      </w:pPr>
      <w:r>
        <w:rPr>
          <w:b/>
          <w:bCs/>
          <w:color w:val="000000" w:themeColor="text1"/>
          <w:sz w:val="24"/>
          <w:szCs w:val="24"/>
        </w:rPr>
        <w:t xml:space="preserve">Приложение</w:t>
      </w:r>
      <w:r>
        <w:rPr>
          <w:color w:val="000000" w:themeColor="text1"/>
          <w:sz w:val="24"/>
          <w:szCs w:val="24"/>
        </w:rPr>
      </w:r>
      <w:r/>
    </w:p>
    <w:p>
      <w:pPr>
        <w:pStyle w:val="1107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к постановлению администрации</w:t>
      </w:r>
      <w:r>
        <w:rPr>
          <w:color w:val="000000" w:themeColor="text1"/>
          <w:sz w:val="24"/>
          <w:szCs w:val="24"/>
        </w:rPr>
      </w:r>
      <w:r/>
    </w:p>
    <w:p>
      <w:pPr>
        <w:pStyle w:val="1107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  <w:t xml:space="preserve">Малотроицкого сельского поселения</w:t>
      </w:r>
      <w:r/>
    </w:p>
    <w:p>
      <w:pPr>
        <w:pStyle w:val="1107"/>
        <w:jc w:val="right"/>
        <w:rPr>
          <w:b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мун</w:t>
      </w:r>
      <w:r>
        <w:rPr>
          <w:b/>
          <w:bCs/>
          <w:color w:val="000000" w:themeColor="text1"/>
          <w:sz w:val="24"/>
          <w:szCs w:val="24"/>
        </w:rPr>
        <w:t xml:space="preserve">иципального</w:t>
      </w:r>
      <w:r>
        <w:rPr>
          <w:b/>
          <w:bCs/>
          <w:color w:val="000000" w:themeColor="text1"/>
          <w:sz w:val="24"/>
          <w:szCs w:val="24"/>
        </w:rPr>
        <w:t xml:space="preserve"> района </w:t>
      </w:r>
      <w:r>
        <w:rPr>
          <w:b/>
          <w:bCs/>
          <w:color w:val="000000" w:themeColor="text1"/>
          <w:sz w:val="24"/>
          <w:szCs w:val="24"/>
        </w:rPr>
        <w:t xml:space="preserve">«Чернянский</w:t>
      </w:r>
      <w:r/>
    </w:p>
    <w:p>
      <w:pPr>
        <w:pStyle w:val="1107"/>
        <w:jc w:val="right"/>
        <w:rPr>
          <w:b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район» Белгородской области</w:t>
      </w:r>
      <w:r>
        <w:rPr>
          <w:b/>
          <w:bCs/>
          <w:color w:val="000000" w:themeColor="text1"/>
          <w:sz w:val="24"/>
          <w:szCs w:val="24"/>
        </w:rPr>
      </w:r>
      <w:r/>
    </w:p>
    <w:p>
      <w:pPr>
        <w:pStyle w:val="1107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white"/>
        </w:rPr>
        <w:t xml:space="preserve">от «14» июня 2023 г. № </w:t>
      </w:r>
      <w:r>
        <w:rPr>
          <w:b/>
          <w:bCs/>
          <w:color w:val="000000" w:themeColor="text1"/>
          <w:sz w:val="24"/>
          <w:szCs w:val="24"/>
          <w:highlight w:val="none"/>
        </w:rPr>
        <w:t xml:space="preserve">8</w:t>
      </w:r>
      <w:r/>
    </w:p>
    <w:p>
      <w:pPr>
        <w:pStyle w:val="11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107"/>
        <w:jc w:val="center"/>
        <w:rPr>
          <w:sz w:val="28"/>
        </w:rPr>
      </w:pPr>
      <w:r>
        <w:rPr>
          <w:b/>
          <w:bCs/>
          <w:sz w:val="28"/>
          <w:szCs w:val="26"/>
        </w:rPr>
        <w:t xml:space="preserve">Административный регламент</w:t>
      </w:r>
      <w:r>
        <w:rPr>
          <w:sz w:val="28"/>
        </w:rPr>
      </w:r>
      <w:r/>
    </w:p>
    <w:p>
      <w:pPr>
        <w:pStyle w:val="1107"/>
        <w:jc w:val="center"/>
        <w:rPr>
          <w:sz w:val="28"/>
        </w:rPr>
      </w:pPr>
      <w:r>
        <w:rPr>
          <w:b/>
          <w:bCs/>
          <w:sz w:val="28"/>
          <w:szCs w:val="26"/>
        </w:rPr>
        <w:t xml:space="preserve">предоставления муниципальной услуги</w:t>
      </w:r>
      <w:r>
        <w:rPr>
          <w:sz w:val="28"/>
        </w:rPr>
      </w:r>
      <w:r/>
    </w:p>
    <w:p>
      <w:pPr>
        <w:pStyle w:val="1107"/>
        <w:jc w:val="center"/>
        <w:rPr>
          <w:b/>
          <w:color w:val="000000"/>
          <w:sz w:val="28"/>
          <w:szCs w:val="26"/>
          <w:highlight w:val="none"/>
        </w:rPr>
      </w:pPr>
      <w:r>
        <w:rPr>
          <w:b/>
          <w:bCs/>
          <w:color w:val="000000" w:themeColor="text1"/>
          <w:sz w:val="28"/>
          <w:szCs w:val="26"/>
          <w:highlight w:val="none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</w:t>
      </w:r>
      <w:r>
        <w:rPr>
          <w:highlight w:val="none"/>
        </w:rPr>
      </w:r>
      <w:r/>
    </w:p>
    <w:p>
      <w:pPr>
        <w:pStyle w:val="1107"/>
        <w:jc w:val="center"/>
        <w:rPr>
          <w:sz w:val="28"/>
        </w:rPr>
      </w:pPr>
      <w:r>
        <w:rPr>
          <w:b/>
          <w:bCs/>
          <w:color w:val="000000" w:themeColor="text1"/>
          <w:sz w:val="28"/>
          <w:szCs w:val="26"/>
          <w:highlight w:val="none"/>
        </w:rPr>
        <w:t xml:space="preserve">не разграничена, на торгах»</w:t>
      </w:r>
      <w:r>
        <w:rPr>
          <w:sz w:val="28"/>
        </w:rPr>
      </w:r>
      <w:r/>
    </w:p>
    <w:p>
      <w:pPr>
        <w:pStyle w:val="1107"/>
        <w:jc w:val="center"/>
        <w:rPr>
          <w:sz w:val="28"/>
        </w:rPr>
      </w:pPr>
      <w:r>
        <w:rPr>
          <w:b/>
          <w:bCs/>
          <w:sz w:val="28"/>
          <w:szCs w:val="26"/>
        </w:rPr>
      </w:r>
      <w:r>
        <w:rPr>
          <w:sz w:val="28"/>
        </w:rPr>
      </w:r>
      <w:r/>
    </w:p>
    <w:p>
      <w:pPr>
        <w:pStyle w:val="1107"/>
        <w:jc w:val="center"/>
        <w:rPr>
          <w:sz w:val="28"/>
        </w:rPr>
      </w:pPr>
      <w:r>
        <w:rPr>
          <w:b/>
          <w:bCs/>
          <w:sz w:val="28"/>
          <w:szCs w:val="26"/>
        </w:rPr>
        <w:t xml:space="preserve">I. Общие положения</w:t>
      </w:r>
      <w:r>
        <w:rPr>
          <w:sz w:val="28"/>
        </w:rPr>
      </w:r>
      <w:r/>
    </w:p>
    <w:p>
      <w:pPr>
        <w:pStyle w:val="1107"/>
        <w:rPr>
          <w:sz w:val="28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1102"/>
        <w:numPr>
          <w:ilvl w:val="1"/>
          <w:numId w:val="46"/>
        </w:numPr>
        <w:ind w:left="0" w:right="0" w:firstLine="0"/>
        <w:jc w:val="center"/>
        <w:rPr>
          <w:sz w:val="28"/>
        </w:rPr>
      </w:pPr>
      <w:r>
        <w:rPr>
          <w:b/>
          <w:bCs/>
          <w:sz w:val="28"/>
          <w:szCs w:val="26"/>
        </w:rPr>
        <w:t xml:space="preserve">Предмет регулирования Административного регламента</w:t>
      </w:r>
      <w:r>
        <w:rPr>
          <w:sz w:val="28"/>
        </w:rPr>
      </w:r>
      <w:r/>
    </w:p>
    <w:p>
      <w:pPr>
        <w:pStyle w:val="1102"/>
        <w:rPr>
          <w:sz w:val="28"/>
        </w:rPr>
      </w:pPr>
      <w:r>
        <w:rPr>
          <w:b/>
          <w:bCs/>
          <w:sz w:val="28"/>
          <w:szCs w:val="26"/>
        </w:rPr>
      </w:r>
      <w:r>
        <w:rPr>
          <w:sz w:val="28"/>
        </w:rPr>
      </w:r>
      <w:r/>
    </w:p>
    <w:p>
      <w:pPr>
        <w:ind w:firstLine="708"/>
        <w:jc w:val="both"/>
        <w:rPr>
          <w:sz w:val="28"/>
        </w:rPr>
      </w:pPr>
      <w:r>
        <w:rPr>
          <w:sz w:val="28"/>
          <w:szCs w:val="26"/>
        </w:rPr>
        <w:t xml:space="preserve">1.1.1. </w:t>
      </w:r>
      <w:r>
        <w:rPr>
          <w:sz w:val="28"/>
          <w:szCs w:val="26"/>
        </w:rPr>
        <w:t xml:space="preserve">Административный регламент предоставления муниципал</w:t>
      </w:r>
      <w:r>
        <w:rPr>
          <w:sz w:val="28"/>
          <w:szCs w:val="26"/>
        </w:rPr>
        <w:t xml:space="preserve">ьной услуги (далее – Административный регламент) </w:t>
      </w:r>
      <w:r>
        <w:rPr>
          <w:sz w:val="28"/>
          <w:szCs w:val="26"/>
          <w:highlight w:val="none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sz w:val="28"/>
          <w:szCs w:val="26"/>
        </w:rPr>
        <w:t xml:space="preserve">, разработан в целях повышения качества предоставления </w:t>
      </w:r>
      <w:r>
        <w:rPr>
          <w:sz w:val="28"/>
          <w:szCs w:val="26"/>
        </w:rPr>
        <w:t xml:space="preserve">и доступности муниципальной услуги и определяет сроки и последовательность действий (административных процедур) при осуществлении полномочий по предоставлению на торгах в собственность, в аренду земельных участков, находящихся в муниципальной собственности</w:t>
      </w:r>
      <w:r>
        <w:rPr>
          <w:color w:val="c00000"/>
          <w:sz w:val="28"/>
          <w:szCs w:val="26"/>
        </w:rPr>
        <w:t xml:space="preserve"> </w:t>
      </w:r>
      <w:r>
        <w:rPr>
          <w:sz w:val="28"/>
          <w:szCs w:val="26"/>
        </w:rPr>
        <w:t xml:space="preserve">Малотроицкого сельского</w:t>
      </w:r>
      <w:r>
        <w:rPr>
          <w:sz w:val="28"/>
          <w:szCs w:val="26"/>
        </w:rPr>
        <w:t xml:space="preserve"> поселения </w:t>
      </w:r>
      <w:r>
        <w:rPr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8"/>
          <w:szCs w:val="26"/>
        </w:rPr>
        <w:t xml:space="preserve">Белгородской области</w:t>
      </w:r>
      <w:r>
        <w:rPr>
          <w:sz w:val="28"/>
          <w:szCs w:val="26"/>
        </w:rPr>
        <w:t xml:space="preserve">,</w:t>
      </w:r>
      <w:r>
        <w:rPr>
          <w:sz w:val="28"/>
          <w:szCs w:val="26"/>
        </w:rPr>
        <w:t xml:space="preserve"> на территории</w:t>
      </w:r>
      <w:r>
        <w:rPr>
          <w:color w:val="c00000"/>
          <w:sz w:val="28"/>
          <w:szCs w:val="26"/>
        </w:rPr>
        <w:t xml:space="preserve"> </w:t>
      </w:r>
      <w:r>
        <w:rPr>
          <w:sz w:val="28"/>
          <w:szCs w:val="26"/>
        </w:rPr>
        <w:t xml:space="preserve">Малотроицкого сельского поселения </w:t>
      </w:r>
      <w:r>
        <w:rPr>
          <w:color w:val="000000" w:themeColor="text1"/>
          <w:sz w:val="28"/>
          <w:szCs w:val="26"/>
        </w:rPr>
        <w:t xml:space="preserve">муниципального района «Чернянский район» Белгородской области путем пров</w:t>
      </w:r>
      <w:r>
        <w:rPr>
          <w:sz w:val="28"/>
          <w:szCs w:val="26"/>
        </w:rPr>
        <w:t xml:space="preserve">едения аукционов. </w:t>
      </w:r>
      <w:r>
        <w:rPr>
          <w:sz w:val="28"/>
        </w:rPr>
      </w:r>
      <w:r/>
    </w:p>
    <w:p>
      <w:pPr>
        <w:ind w:firstLine="708"/>
        <w:jc w:val="both"/>
        <w:rPr>
          <w:sz w:val="28"/>
        </w:rPr>
      </w:pPr>
      <w:r>
        <w:rPr>
          <w:sz w:val="28"/>
          <w:szCs w:val="26"/>
        </w:rPr>
        <w:t xml:space="preserve">1.1.2. </w:t>
      </w:r>
      <w:r>
        <w:rPr>
          <w:sz w:val="28"/>
          <w:szCs w:val="26"/>
        </w:rPr>
        <w:t xml:space="preserve">Настоящий Административный регламент не применяется при предоставлении у</w:t>
      </w:r>
      <w:r>
        <w:rPr>
          <w:sz w:val="28"/>
          <w:szCs w:val="26"/>
        </w:rPr>
        <w:t xml:space="preserve">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  <w:r>
        <w:rPr>
          <w:sz w:val="28"/>
        </w:rPr>
      </w:r>
      <w:r/>
    </w:p>
    <w:p>
      <w:pPr>
        <w:ind w:firstLine="708"/>
        <w:jc w:val="both"/>
        <w:rPr>
          <w:sz w:val="28"/>
        </w:rPr>
      </w:pPr>
      <w:r>
        <w:rPr>
          <w:bCs/>
          <w:sz w:val="28"/>
          <w:szCs w:val="26"/>
        </w:rPr>
        <w:t xml:space="preserve">Предоставление </w:t>
      </w:r>
      <w:r>
        <w:rPr>
          <w:sz w:val="28"/>
          <w:szCs w:val="26"/>
        </w:rPr>
        <w:t xml:space="preserve">земельного участка, находящегося в муниципальной собственности</w:t>
      </w:r>
      <w:r>
        <w:rPr>
          <w:color w:val="000000" w:themeColor="text1"/>
          <w:sz w:val="28"/>
          <w:szCs w:val="26"/>
        </w:rPr>
        <w:t xml:space="preserve"> </w:t>
      </w:r>
      <w:r>
        <w:rPr>
          <w:color w:val="000000" w:themeColor="text1"/>
          <w:sz w:val="28"/>
          <w:szCs w:val="26"/>
        </w:rPr>
        <w:t xml:space="preserve">Малотроицкого </w:t>
      </w:r>
      <w:r>
        <w:rPr>
          <w:sz w:val="28"/>
          <w:szCs w:val="26"/>
        </w:rPr>
        <w:t xml:space="preserve">сельского поселения </w:t>
      </w:r>
      <w:r>
        <w:rPr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8"/>
          <w:szCs w:val="26"/>
        </w:rPr>
        <w:t xml:space="preserve">Белгородской области</w:t>
      </w:r>
      <w:r>
        <w:rPr>
          <w:sz w:val="28"/>
          <w:szCs w:val="26"/>
        </w:rPr>
        <w:t xml:space="preserve">, на</w:t>
      </w:r>
      <w:r>
        <w:rPr>
          <w:sz w:val="28"/>
          <w:szCs w:val="26"/>
        </w:rPr>
        <w:t xml:space="preserve"> торгах</w:t>
      </w:r>
      <w:r>
        <w:rPr>
          <w:bCs/>
          <w:sz w:val="28"/>
          <w:szCs w:val="26"/>
        </w:rPr>
        <w:t xml:space="preserve"> осуществляется только путем </w:t>
      </w:r>
      <w:r>
        <w:rPr>
          <w:bCs/>
          <w:color w:val="000000" w:themeColor="text1"/>
          <w:sz w:val="28"/>
          <w:szCs w:val="26"/>
        </w:rPr>
        <w:t xml:space="preserve">проведения электронного</w:t>
      </w:r>
      <w:r>
        <w:rPr>
          <w:bCs/>
          <w:sz w:val="28"/>
          <w:szCs w:val="26"/>
        </w:rPr>
        <w:t xml:space="preserve"> аукциона по продаже земельного участка, </w:t>
      </w:r>
      <w:r>
        <w:rPr>
          <w:sz w:val="28"/>
          <w:szCs w:val="26"/>
        </w:rPr>
        <w:t xml:space="preserve">находящегося в муниципальной собственности</w:t>
      </w:r>
      <w:r>
        <w:rPr>
          <w:bCs/>
          <w:sz w:val="28"/>
          <w:szCs w:val="26"/>
        </w:rPr>
        <w:t xml:space="preserve">, либо аукцион на право заключения договора аренды земельного участка, </w:t>
      </w:r>
      <w:r>
        <w:rPr>
          <w:sz w:val="28"/>
          <w:szCs w:val="26"/>
        </w:rPr>
        <w:t xml:space="preserve">находящегося в муниципальной собственности</w:t>
      </w:r>
      <w:r>
        <w:rPr>
          <w:bCs/>
          <w:sz w:val="28"/>
          <w:szCs w:val="26"/>
        </w:rPr>
        <w:t xml:space="preserve">, в электронной форме (далее - аукцион).</w:t>
      </w:r>
      <w:r>
        <w:rPr>
          <w:sz w:val="28"/>
        </w:rPr>
      </w:r>
      <w:r/>
    </w:p>
    <w:p>
      <w:pPr>
        <w:ind w:firstLine="567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1.2. Круг Заявителей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firstLine="708"/>
        <w:jc w:val="both"/>
        <w:spacing w:after="36"/>
        <w:rPr>
          <w:sz w:val="28"/>
        </w:rPr>
      </w:pPr>
      <w:r>
        <w:rPr>
          <w:rFonts w:eastAsiaTheme="minorHAnsi"/>
          <w:sz w:val="28"/>
          <w:szCs w:val="26"/>
        </w:rPr>
        <w:t xml:space="preserve">1.2.1. Заявителями на получение муниципальной услуги являются физические лица, юридические лица, индивидуальные предприниматели (далее - Заявители).</w:t>
      </w:r>
      <w:r>
        <w:rPr>
          <w:rFonts w:eastAsiaTheme="minorHAnsi"/>
        </w:rPr>
      </w:r>
      <w:r/>
    </w:p>
    <w:p>
      <w:pPr>
        <w:pStyle w:val="1107"/>
        <w:ind w:firstLine="708"/>
        <w:jc w:val="both"/>
      </w:pPr>
      <w:r>
        <w:rPr>
          <w:rFonts w:eastAsiaTheme="minorHAnsi"/>
          <w:sz w:val="28"/>
          <w:szCs w:val="26"/>
        </w:rPr>
        <w:t xml:space="preserve">1.2.2. Интересы Заявителей, указанных в пункте 1.2.1. настоящего подраздела раздела I Административного регламента, могут представлять лица, </w:t>
      </w:r>
      <w:r>
        <w:rPr>
          <w:rFonts w:eastAsiaTheme="minorHAnsi"/>
          <w:sz w:val="28"/>
          <w:szCs w:val="26"/>
        </w:rPr>
        <w:t xml:space="preserve">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  <w:r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</w:rPr>
      </w:r>
      <w:r/>
    </w:p>
    <w:p>
      <w:pPr>
        <w:ind w:firstLine="567"/>
        <w:jc w:val="both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</w:rPr>
      </w:r>
      <w:r/>
    </w:p>
    <w:p>
      <w:pPr>
        <w:jc w:val="center"/>
        <w:rPr>
          <w:b/>
          <w:sz w:val="28"/>
          <w:szCs w:val="27"/>
        </w:rPr>
      </w:pPr>
      <w:r>
        <w:rPr>
          <w:rFonts w:eastAsiaTheme="minorHAnsi"/>
          <w:b/>
          <w:bCs/>
          <w:sz w:val="28"/>
          <w:szCs w:val="27"/>
        </w:rPr>
        <w:t xml:space="preserve">1.3. Требования предоставления заявителю муниципальной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b/>
          <w:bCs/>
          <w:sz w:val="28"/>
          <w:szCs w:val="27"/>
        </w:rPr>
        <w:t xml:space="preserve">услуги</w:t>
      </w:r>
      <w:r>
        <w:rPr>
          <w:rFonts w:eastAsiaTheme="minorHAnsi"/>
        </w:rPr>
      </w:r>
      <w:r/>
    </w:p>
    <w:p>
      <w:pPr>
        <w:jc w:val="center"/>
        <w:rPr>
          <w:b/>
          <w:sz w:val="28"/>
          <w:szCs w:val="27"/>
        </w:rPr>
      </w:pPr>
      <w:r>
        <w:rPr>
          <w:rFonts w:eastAsiaTheme="minorHAnsi"/>
          <w:b/>
          <w:bCs/>
          <w:sz w:val="28"/>
          <w:szCs w:val="27"/>
        </w:rPr>
        <w:t xml:space="preserve">в соответствии с вариантом предоставления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b/>
          <w:bCs/>
          <w:sz w:val="28"/>
          <w:szCs w:val="27"/>
        </w:rPr>
        <w:t xml:space="preserve">муниципальной услуги, соответствующим признакам заявителя, определенным в результате анкетирования, проводимого органом, предоставляющим услугу</w:t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7"/>
        </w:rPr>
        <w:t xml:space="preserve">(далее - профилирование), а также результата, за предоставлением которого обратился заявитель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7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36"/>
        <w:rPr>
          <w:sz w:val="28"/>
        </w:rPr>
      </w:pPr>
      <w:r>
        <w:rPr>
          <w:rFonts w:eastAsiaTheme="minorHAnsi"/>
          <w:sz w:val="28"/>
          <w:szCs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36"/>
        <w:rPr>
          <w:sz w:val="28"/>
        </w:rPr>
      </w:pPr>
      <w:r>
        <w:rPr>
          <w:rFonts w:eastAsiaTheme="minorHAnsi"/>
          <w:sz w:val="28"/>
          <w:szCs w:val="26"/>
        </w:rPr>
        <w:t xml:space="preserve">1.3.2. </w:t>
      </w:r>
      <w:r>
        <w:rPr>
          <w:rFonts w:eastAsiaTheme="minorHAnsi"/>
          <w:sz w:val="28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</w:t>
      </w:r>
      <w:r>
        <w:rPr>
          <w:rFonts w:eastAsiaTheme="minorHAnsi"/>
          <w:sz w:val="28"/>
          <w:szCs w:val="26"/>
        </w:rPr>
        <w:t xml:space="preserve">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1.3.3</w:t>
      </w:r>
      <w:r>
        <w:rPr>
          <w:rFonts w:ascii="Arial" w:hAnsi="Arial" w:cs="Arial" w:eastAsiaTheme="minorHAnsi"/>
          <w:sz w:val="28"/>
          <w:szCs w:val="26"/>
        </w:rPr>
        <w:t xml:space="preserve">.</w:t>
      </w:r>
      <w:r>
        <w:rPr>
          <w:rFonts w:eastAsiaTheme="minorHAnsi"/>
          <w:sz w:val="28"/>
          <w:szCs w:val="26"/>
        </w:rPr>
        <w:t xml:space="preserve"> Орган, предоставляющий муниципальную услугу, проводит </w:t>
      </w:r>
      <w:r>
        <w:rPr>
          <w:rFonts w:eastAsiaTheme="minorHAnsi"/>
          <w:sz w:val="28"/>
          <w:szCs w:val="26"/>
        </w:rPr>
        <w:t xml:space="preserve">анкетирование</w:t>
      </w:r>
      <w:r>
        <w:rPr>
          <w:rFonts w:eastAsiaTheme="minorHAnsi"/>
          <w:sz w:val="28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</w:t>
      </w:r>
      <w:r>
        <w:rPr>
          <w:rFonts w:cs="Arial" w:eastAsiaTheme="minorHAnsi"/>
          <w:sz w:val="28"/>
          <w:szCs w:val="26"/>
        </w:rPr>
        <w:t xml:space="preserve">муниципальной услуги</w:t>
      </w:r>
      <w:r>
        <w:rPr>
          <w:rFonts w:eastAsiaTheme="minorHAnsi"/>
          <w:sz w:val="28"/>
          <w:szCs w:val="26"/>
        </w:rPr>
        <w:t xml:space="preserve">. Анкета должна содержать перечень вопросов и ответов, необходимых для однозначного определения варианта предоставления муниципально</w:t>
      </w:r>
      <w:r>
        <w:rPr>
          <w:rFonts w:eastAsiaTheme="minorHAnsi"/>
          <w:sz w:val="28"/>
          <w:szCs w:val="26"/>
        </w:rPr>
        <w:t xml:space="preserve">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>
        <w:rPr>
          <w:rFonts w:eastAsiaTheme="minorHAnsi"/>
        </w:rPr>
      </w:r>
      <w:r/>
    </w:p>
    <w:p>
      <w:pPr>
        <w:pStyle w:val="1102"/>
        <w:ind w:left="0"/>
        <w:jc w:val="both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7"/>
        </w:rPr>
        <w:t xml:space="preserve">II. Стандарт предоставления муниципальной услуги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7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2.1. Наименование муниципальной услуги</w:t>
      </w:r>
      <w:r>
        <w:rPr>
          <w:rFonts w:eastAsiaTheme="minorHAnsi"/>
        </w:rPr>
      </w:r>
      <w:r/>
    </w:p>
    <w:p>
      <w:pPr>
        <w:pStyle w:val="1107"/>
        <w:ind w:left="284" w:firstLine="142"/>
        <w:jc w:val="center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2.1.1. Муниципальная услуга </w:t>
      </w:r>
      <w:r>
        <w:rPr>
          <w:rFonts w:eastAsiaTheme="minorHAnsi"/>
          <w:sz w:val="28"/>
          <w:szCs w:val="26"/>
          <w:highlight w:val="none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rFonts w:eastAsiaTheme="minorHAnsi"/>
          <w:sz w:val="28"/>
          <w:szCs w:val="26"/>
        </w:rPr>
        <w:t xml:space="preserve">. </w:t>
      </w:r>
      <w:r>
        <w:rPr>
          <w:rFonts w:eastAsiaTheme="minorHAnsi"/>
          <w:sz w:val="28"/>
          <w:szCs w:val="26"/>
        </w:rPr>
        <w:t xml:space="preserve">В рамках данной муниципальной услуги осуществляется предоставление только земельных участков, находящихся в муниципальной собственности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HAnsi"/>
          <w:sz w:val="28"/>
          <w:szCs w:val="26"/>
        </w:rPr>
        <w:t xml:space="preserve"> Белгородской области.</w:t>
      </w:r>
      <w:r>
        <w:rPr>
          <w:rFonts w:eastAsiaTheme="minorHAnsi"/>
        </w:rPr>
      </w:r>
      <w:r/>
    </w:p>
    <w:p>
      <w:pPr>
        <w:pStyle w:val="1102"/>
        <w:ind w:left="540"/>
        <w:jc w:val="both"/>
        <w:tabs>
          <w:tab w:val="left" w:pos="1134" w:leader="none"/>
        </w:tabs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7"/>
        </w:rPr>
        <w:t xml:space="preserve">2.2. Наименование органа предоставляющего муниципальную услугу</w:t>
      </w:r>
      <w:r>
        <w:rPr>
          <w:rFonts w:eastAsiaTheme="minorHAnsi"/>
        </w:rPr>
      </w:r>
      <w:r/>
    </w:p>
    <w:p>
      <w:pPr>
        <w:pStyle w:val="1102"/>
        <w:ind w:left="540"/>
        <w:jc w:val="both"/>
        <w:tabs>
          <w:tab w:val="left" w:pos="1134" w:leader="none"/>
        </w:tabs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2.2.1. Муниципальная услуга предоставляется администрацией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 </w:t>
      </w:r>
      <w:r>
        <w:rPr>
          <w:rFonts w:eastAsiaTheme="minorHAnsi"/>
          <w:sz w:val="28"/>
          <w:szCs w:val="26"/>
        </w:rPr>
        <w:t xml:space="preserve">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</w:t>
      </w:r>
      <w:r>
        <w:rPr>
          <w:rFonts w:eastAsiaTheme="minorHAnsi"/>
          <w:color w:val="000000" w:themeColor="text1"/>
          <w:sz w:val="28"/>
          <w:szCs w:val="26"/>
        </w:rPr>
        <w:t xml:space="preserve">»</w:t>
      </w:r>
      <w:r>
        <w:rPr>
          <w:rFonts w:eastAsiaTheme="minorHAnsi"/>
          <w:sz w:val="28"/>
          <w:szCs w:val="26"/>
        </w:rPr>
        <w:t xml:space="preserve"> Белгород</w:t>
      </w:r>
      <w:r>
        <w:rPr>
          <w:rFonts w:eastAsiaTheme="minorHAnsi"/>
          <w:sz w:val="28"/>
          <w:szCs w:val="26"/>
        </w:rPr>
        <w:t xml:space="preserve">с</w:t>
      </w:r>
      <w:r>
        <w:rPr>
          <w:rFonts w:eastAsiaTheme="minorHAnsi"/>
          <w:sz w:val="28"/>
          <w:szCs w:val="26"/>
        </w:rPr>
        <w:t xml:space="preserve">кой области (далее также Уполномоченный орган).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2.2.2. В многофункциональных центрах предоставления государственных и муниципальных услуг обеспечивается возможность подачи заявлений через </w:t>
      </w:r>
      <w:r>
        <w:rPr>
          <w:rFonts w:eastAsiaTheme="minorHAnsi"/>
          <w:spacing w:val="2"/>
          <w:sz w:val="28"/>
          <w:szCs w:val="26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– ЕПГУ)</w:t>
      </w:r>
      <w:r>
        <w:rPr>
          <w:rFonts w:eastAsiaTheme="minorHAnsi"/>
          <w:bCs/>
          <w:color w:val="000000" w:themeColor="text1"/>
          <w:sz w:val="28"/>
          <w:szCs w:val="26"/>
        </w:rPr>
        <w:t xml:space="preserve">, 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региональную информационную систему «Портал государственных и муниципальных услуг (функций) Белгородской области»</w:t>
      </w:r>
      <w:r>
        <w:rPr>
          <w:rFonts w:eastAsiaTheme="minorHAnsi"/>
          <w:spacing w:val="2"/>
          <w:sz w:val="28"/>
          <w:szCs w:val="26"/>
        </w:rPr>
        <w:t xml:space="preserve"> (далее – РПГУ)</w:t>
      </w:r>
      <w:r>
        <w:rPr>
          <w:rFonts w:eastAsiaTheme="minorHAnsi"/>
          <w:sz w:val="28"/>
          <w:szCs w:val="26"/>
        </w:rPr>
        <w:t xml:space="preserve"> на компьютерах общего доступа.</w:t>
      </w:r>
      <w:r>
        <w:rPr>
          <w:rFonts w:eastAsiaTheme="minorHAnsi"/>
        </w:rPr>
      </w:r>
      <w:r/>
    </w:p>
    <w:p>
      <w:pPr>
        <w:ind w:firstLine="567"/>
        <w:jc w:val="both"/>
        <w:rPr>
          <w:sz w:val="28"/>
        </w:rPr>
      </w:pPr>
      <w:r>
        <w:rPr>
          <w:rFonts w:eastAsiaTheme="minorHAnsi"/>
          <w:sz w:val="28"/>
          <w:szCs w:val="28"/>
          <w:shd w:val="clear" w:color="auto" w:fill="ffff00"/>
          <w:lang w:eastAsia="en-US"/>
        </w:rPr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2.3. Результат предоставления муниципальной услуги</w:t>
      </w:r>
      <w:r>
        <w:rPr>
          <w:rFonts w:eastAsiaTheme="minorHAnsi"/>
        </w:rPr>
      </w:r>
      <w:r/>
    </w:p>
    <w:p>
      <w:pPr>
        <w:ind w:firstLine="567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1134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2.3.1. Результатом предоставления муниципальной услуги является: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48"/>
        </w:numPr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48"/>
        </w:numPr>
        <w:ind w:left="0" w:right="0" w:firstLine="709"/>
        <w:jc w:val="both"/>
        <w:tabs>
          <w:tab w:val="left" w:pos="993" w:leader="none"/>
        </w:tabs>
        <w:rPr>
          <w:sz w:val="28"/>
          <w:szCs w:val="26"/>
        </w:rPr>
      </w:pPr>
      <w:r>
        <w:rPr>
          <w:rFonts w:eastAsiaTheme="minorHAnsi"/>
          <w:sz w:val="28"/>
          <w:szCs w:val="26"/>
        </w:rPr>
        <w:t xml:space="preserve">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48"/>
        </w:numPr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направление победителю аукциона проекта договора купли-продажи земельного участка или пр</w:t>
      </w:r>
      <w:r>
        <w:rPr>
          <w:rFonts w:eastAsiaTheme="minorHAnsi"/>
          <w:sz w:val="28"/>
          <w:szCs w:val="26"/>
        </w:rPr>
        <w:t xml:space="preserve">оекта договора аренды земельного участка;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48"/>
        </w:numPr>
        <w:ind w:left="0" w:right="0" w:firstLine="709"/>
        <w:jc w:val="both"/>
        <w:tabs>
          <w:tab w:val="left" w:pos="993" w:leader="none"/>
        </w:tabs>
        <w:rPr>
          <w:sz w:val="28"/>
          <w:szCs w:val="26"/>
        </w:rPr>
      </w:pPr>
      <w:r>
        <w:rPr>
          <w:rFonts w:eastAsiaTheme="minorHAnsi"/>
          <w:sz w:val="28"/>
          <w:szCs w:val="26"/>
        </w:rPr>
        <w:t xml:space="preserve">размещение протокола о результатах электронного аукциона на официальном сайте органов местного самоуправления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</w:t>
      </w:r>
      <w:r>
        <w:rPr>
          <w:rFonts w:eastAsiaTheme="minorHAnsi"/>
          <w:sz w:val="28"/>
          <w:szCs w:val="27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 в сети «Интернет»</w:t>
      </w:r>
      <w:r>
        <w:rPr>
          <w:rFonts w:eastAsiaTheme="minorHAnsi"/>
          <w:sz w:val="28"/>
          <w:szCs w:val="26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(далее – официальный сайт).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2.3.2. </w:t>
      </w: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Решение </w:t>
      </w:r>
      <w:r>
        <w:rPr>
          <w:rFonts w:eastAsiaTheme="minorHAnsi"/>
          <w:sz w:val="28"/>
          <w:szCs w:val="26"/>
        </w:rPr>
        <w:t xml:space="preserve">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</w:t>
      </w:r>
      <w:r>
        <w:rPr>
          <w:rFonts w:eastAsiaTheme="minorHAnsi"/>
          <w:sz w:val="28"/>
          <w:szCs w:val="27"/>
        </w:rPr>
        <w:t xml:space="preserve">администрации</w:t>
      </w:r>
      <w:r>
        <w:rPr>
          <w:rFonts w:eastAsiaTheme="minorHAnsi"/>
          <w:color w:val="ff0000"/>
          <w:sz w:val="28"/>
          <w:szCs w:val="27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 </w:t>
      </w:r>
      <w:r>
        <w:rPr>
          <w:rFonts w:eastAsiaTheme="minorHAnsi"/>
          <w:sz w:val="28"/>
          <w:szCs w:val="27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  <w:lang w:eastAsia="en-US"/>
        </w:rPr>
        <w:t xml:space="preserve"> о проведении аукциона по продаже права на заключение договора аренды земельного участка либо о проведении аукциона по продаже земельного участка» (в случае заключения договора купли-продажи</w:t>
      </w:r>
      <w:r>
        <w:rPr>
          <w:rFonts w:eastAsiaTheme="minorHAnsi"/>
          <w:sz w:val="28"/>
          <w:szCs w:val="26"/>
          <w:lang w:eastAsia="en-US"/>
        </w:rPr>
        <w:t xml:space="preserve">), </w:t>
      </w:r>
      <w:r>
        <w:rPr>
          <w:rFonts w:eastAsiaTheme="minorHAnsi"/>
          <w:sz w:val="28"/>
          <w:szCs w:val="26"/>
        </w:rPr>
        <w:t xml:space="preserve">и должно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дата и номер принятия решения;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срок заключения договора аренды (в случае заключения договора аренды);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адрес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вид разрешенного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начальный размер ежегодного арендного платежа за земельный участок (в случае заключения договора аренды);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начальный размер платы за земельный участок (в случае заключения договора купли-продажи).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2.3.3. Результаты муниципальной услуги по заявлению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могут быть получены: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Cs/>
          <w:sz w:val="28"/>
          <w:szCs w:val="26"/>
        </w:rPr>
        <w:t xml:space="preserve">лично, либо через представителя в </w:t>
      </w:r>
      <w:r>
        <w:rPr>
          <w:rFonts w:eastAsiaTheme="minorHAnsi"/>
          <w:sz w:val="28"/>
          <w:szCs w:val="27"/>
        </w:rPr>
        <w:t xml:space="preserve">администрации</w:t>
      </w:r>
      <w:r>
        <w:rPr>
          <w:rFonts w:eastAsiaTheme="minorHAnsi"/>
          <w:color w:val="ff0000"/>
          <w:sz w:val="28"/>
          <w:szCs w:val="27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 </w:t>
      </w:r>
      <w:r>
        <w:rPr>
          <w:rFonts w:eastAsiaTheme="minorHAnsi"/>
          <w:sz w:val="28"/>
          <w:szCs w:val="27"/>
        </w:rPr>
        <w:t xml:space="preserve">сельского поселения муниципального района «Чернянский район» Белгородской области;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посредством ЕПГУ, РПГУ;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посредством электронной почты;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посредством почтового отправления.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2.3.4. </w:t>
      </w:r>
      <w:r>
        <w:rPr>
          <w:rFonts w:cs="Times New Roman" w:eastAsiaTheme="minorHAnsi"/>
          <w:sz w:val="28"/>
          <w:szCs w:val="26"/>
        </w:rPr>
        <w:t xml:space="preserve">Результат муниципальной услуги по заявке на участие в аукционе может быть представлен победителю аукциона или иным лицам, с которыми в </w:t>
      </w:r>
      <w:r>
        <w:rPr>
          <w:rFonts w:cs="Times New Roman" w:eastAsiaTheme="minorHAnsi"/>
          <w:sz w:val="28"/>
          <w:szCs w:val="26"/>
        </w:rPr>
        <w:t xml:space="preserve">соответствии с пунктами 13, 14, 20 и 25 статьи 3</w:t>
      </w:r>
      <w:r>
        <w:rPr>
          <w:rFonts w:cs="Times New Roman" w:eastAsiaTheme="minorHAnsi"/>
          <w:sz w:val="28"/>
          <w:szCs w:val="26"/>
        </w:rPr>
        <w:t xml:space="preserve">9.12 Земельного кодекса Российской Федерации заключается договор купли-продажи земельного участка или договор аренды земельного участка (далее – победитель аукциона), в виде проекта договора аренды, либо договора купли-продажи на земельный участок, и может</w:t>
      </w:r>
      <w:r>
        <w:rPr>
          <w:rFonts w:cs="Times New Roman" w:eastAsiaTheme="minorHAnsi"/>
          <w:sz w:val="28"/>
          <w:szCs w:val="26"/>
        </w:rPr>
        <w:t xml:space="preserve"> быть получен только в электронном виде посредством сайт</w:t>
      </w:r>
      <w:r>
        <w:rPr>
          <w:rFonts w:cs="Times New Roman" w:eastAsiaTheme="minorHAnsi"/>
          <w:sz w:val="28"/>
          <w:szCs w:val="26"/>
        </w:rPr>
        <w:t xml:space="preserve">а в информационно-телекоммуникационной сети «Интернет», на котором проводится аукцион по продаже земельного участка, находящегося в муниципальной собственности либо аукцион на право заключения договора аренды такого участка (далее - электронная площадка).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Протокол о результатах электронного аукциона размещается на официальном сайте.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2.3.5. Реестровая запись не является результатом предоставления муниципальной услуги.</w:t>
      </w:r>
      <w:r>
        <w:rPr>
          <w:rFonts w:eastAsiaTheme="minorHAnsi"/>
        </w:rPr>
      </w:r>
      <w:r/>
    </w:p>
    <w:p>
      <w:pPr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Theme="minorHAnsi"/>
          <w:sz w:val="28"/>
          <w:szCs w:val="26"/>
          <w:shd w:val="clear" w:color="auto" w:fill="b4c7dc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2.4. Срок предоставления муниципальной услуги</w:t>
      </w:r>
      <w:r>
        <w:rPr>
          <w:rFonts w:eastAsiaTheme="minorHAnsi"/>
        </w:rPr>
      </w:r>
      <w:r/>
    </w:p>
    <w:p>
      <w:pPr>
        <w:pStyle w:val="1102"/>
        <w:ind w:left="0" w:firstLine="567"/>
        <w:jc w:val="both"/>
        <w:tabs>
          <w:tab w:val="left" w:pos="993" w:leader="none"/>
        </w:tabs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2.4.1. Срок предоставления муниципальной услуги составляет: 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принятие решения о проведении аукциона по предос</w:t>
      </w:r>
      <w:r>
        <w:rPr>
          <w:rFonts w:eastAsiaTheme="minorHAnsi"/>
          <w:sz w:val="28"/>
          <w:szCs w:val="26"/>
        </w:rPr>
        <w:t xml:space="preserve">тавлению в собственность или в аренду земельного участка, в случае отсутствия необходимости образования земельного участка, в соответствии с разрешенным использованием - не более 50 (пятидесяти) календарных дней со дня регистрации поступившего заявления в </w:t>
      </w:r>
      <w:r>
        <w:rPr>
          <w:rFonts w:eastAsiaTheme="minorHAnsi"/>
          <w:sz w:val="28"/>
          <w:szCs w:val="27"/>
        </w:rPr>
        <w:t xml:space="preserve">администрацию</w:t>
      </w:r>
      <w:r>
        <w:rPr>
          <w:rFonts w:eastAsiaTheme="minorHAnsi"/>
          <w:color w:val="ff0000"/>
          <w:sz w:val="28"/>
          <w:szCs w:val="27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 </w:t>
      </w:r>
      <w:r>
        <w:rPr>
          <w:rFonts w:eastAsiaTheme="minorHAnsi"/>
          <w:sz w:val="28"/>
          <w:szCs w:val="27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в том числе, если заявление о предоставлении муниципальной услуги и документы и</w:t>
      </w:r>
      <w:r>
        <w:rPr>
          <w:rFonts w:eastAsiaTheme="minorHAnsi"/>
          <w:sz w:val="28"/>
          <w:szCs w:val="26"/>
        </w:rPr>
        <w:t xml:space="preserve"> (</w:t>
      </w:r>
      <w:r>
        <w:rPr>
          <w:rFonts w:eastAsiaTheme="minorHAnsi"/>
          <w:sz w:val="28"/>
          <w:szCs w:val="26"/>
        </w:rPr>
        <w:t xml:space="preserve">или) информация, необходимые для предоставления муниципальной услуги, поданы заявителем посредством почтового отправления; в ЕПГУ, РПГУ; 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2) 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на официальном сайте </w:t>
      </w:r>
      <w:r>
        <w:rPr>
          <w:rFonts w:eastAsiaTheme="minorHAnsi"/>
          <w:sz w:val="28"/>
          <w:szCs w:val="26"/>
        </w:rPr>
        <w:t xml:space="preserve">и в </w:t>
      </w:r>
      <w:r>
        <w:rPr>
          <w:rFonts w:eastAsia="Times New Roman" w:cs="Times New Roman" w:eastAsiaTheme="minorHAnsi"/>
          <w:sz w:val="28"/>
        </w:rPr>
        <w:t xml:space="preserve">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</w:t>
      </w:r>
      <w:r>
        <w:rPr>
          <w:rFonts w:eastAsia="Times New Roman" w:cs="Times New Roman" w:eastAsiaTheme="minorHAnsi"/>
          <w:sz w:val="28"/>
          <w:szCs w:val="26"/>
        </w:rPr>
        <w:t xml:space="preserve"> </w:t>
      </w:r>
      <w:r>
        <w:rPr>
          <w:rFonts w:eastAsia="Times New Roman" w:cs="Times New Roman" w:eastAsiaTheme="minorHAnsi"/>
          <w:sz w:val="28"/>
          <w:szCs w:val="26"/>
          <w:lang w:val="en-US"/>
        </w:rPr>
        <w:t xml:space="preserve">torgi</w:t>
      </w:r>
      <w:r>
        <w:rPr>
          <w:rFonts w:eastAsia="Times New Roman" w:cs="Times New Roman" w:eastAsiaTheme="minorHAnsi"/>
          <w:sz w:val="28"/>
          <w:szCs w:val="26"/>
        </w:rPr>
        <w:t xml:space="preserve">.</w:t>
      </w:r>
      <w:r>
        <w:rPr>
          <w:rFonts w:eastAsia="Times New Roman" w:cs="Times New Roman" w:eastAsiaTheme="minorHAnsi"/>
          <w:sz w:val="28"/>
          <w:szCs w:val="26"/>
          <w:lang w:val="en-US"/>
        </w:rPr>
        <w:t xml:space="preserve">gov</w:t>
      </w:r>
      <w:r>
        <w:rPr>
          <w:rFonts w:eastAsia="Times New Roman" w:cs="Times New Roman" w:eastAsiaTheme="minorHAnsi"/>
          <w:sz w:val="28"/>
          <w:szCs w:val="26"/>
        </w:rPr>
        <w:t xml:space="preserve">.</w:t>
      </w:r>
      <w:r>
        <w:rPr>
          <w:rFonts w:eastAsia="Times New Roman" w:cs="Times New Roman" w:eastAsiaTheme="minorHAnsi"/>
          <w:sz w:val="28"/>
          <w:szCs w:val="26"/>
          <w:lang w:val="en-US"/>
        </w:rPr>
        <w:t xml:space="preserve">ru</w:t>
      </w:r>
      <w:r>
        <w:rPr>
          <w:rFonts w:eastAsia="Times New Roman" w:cs="Times New Roman" w:eastAsiaTheme="minorHAnsi"/>
          <w:sz w:val="28"/>
          <w:szCs w:val="26"/>
        </w:rPr>
        <w:t xml:space="preserve"> (далее – ГИС Торги);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подготовка, направление проекта договора купли - продажи либо договора аренды земельного участка победит</w:t>
      </w:r>
      <w:r>
        <w:rPr>
          <w:rFonts w:eastAsiaTheme="minorHAnsi"/>
          <w:sz w:val="28"/>
          <w:szCs w:val="26"/>
        </w:rPr>
        <w:t xml:space="preserve">елю аукциона - не более 5 (пяти) календарных дней по истечении 10 (десяти)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2.4.2.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  <w:r>
        <w:rPr>
          <w:rFonts w:eastAsiaTheme="minorHAnsi"/>
        </w:rPr>
      </w:r>
      <w:r/>
    </w:p>
    <w:p>
      <w:pPr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7"/>
        </w:rPr>
        <w:t xml:space="preserve">2.5. Правовые основания для предоставления </w:t>
      </w:r>
      <w:r>
        <w:rPr>
          <w:rFonts w:eastAsiaTheme="minorHAnsi"/>
          <w:b/>
          <w:bCs/>
          <w:sz w:val="28"/>
          <w:szCs w:val="27"/>
        </w:rPr>
        <w:t xml:space="preserve">муниципальной услуги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7"/>
        </w:rPr>
      </w:r>
      <w:r>
        <w:rPr>
          <w:rFonts w:eastAsiaTheme="minorHAnsi"/>
        </w:rPr>
      </w:r>
      <w:r/>
    </w:p>
    <w:p>
      <w:pPr>
        <w:pStyle w:val="1098"/>
        <w:ind w:left="0" w:right="0" w:firstLine="709"/>
        <w:jc w:val="both"/>
        <w:rPr>
          <w:sz w:val="28"/>
        </w:rPr>
      </w:pPr>
      <w:r>
        <w:rPr>
          <w:rFonts w:ascii="Times New Roman" w:hAnsi="Times New Roman" w:cs="Times New Roman" w:eastAsiaTheme="minorHAnsi"/>
          <w:sz w:val="28"/>
          <w:szCs w:val="26"/>
        </w:rPr>
        <w:t xml:space="preserve">2.5.1.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Перечень нормативных правовых актов, регулирующих предоставление му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муниципальных служащих, работников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размещен на официальном сайте органов местного самоуправлени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я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6"/>
        </w:rPr>
        <w:t xml:space="preserve">Малотроицкого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с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 w:eastAsiaTheme="minorHAnsi"/>
          <w:color w:val="ff0000"/>
          <w:sz w:val="28"/>
          <w:szCs w:val="26"/>
        </w:rPr>
        <w:t xml:space="preserve">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6"/>
        </w:rPr>
        <w:t xml:space="preserve">в сети «Интернет» 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6"/>
        </w:rPr>
        <w:t xml:space="preserve">),</w:t>
      </w:r>
      <w:r>
        <w:rPr>
          <w:rFonts w:ascii="Times New Roman" w:hAnsi="Times New Roman" w:cs="Times New Roman" w:eastAsiaTheme="minorHAnsi"/>
          <w:color w:val="ff0000"/>
          <w:sz w:val="28"/>
          <w:szCs w:val="26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на ЕПГУ,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  <w:r>
        <w:rPr>
          <w:rFonts w:eastAsiaTheme="minorHAnsi"/>
        </w:rPr>
      </w:r>
      <w:r/>
    </w:p>
    <w:p>
      <w:pPr>
        <w:pStyle w:val="1098"/>
        <w:ind w:left="0" w:right="0" w:firstLine="709"/>
        <w:jc w:val="both"/>
        <w:rPr>
          <w:sz w:val="28"/>
        </w:rPr>
      </w:pPr>
      <w:r>
        <w:rPr>
          <w:rFonts w:ascii="Times New Roman" w:hAnsi="Times New Roman" w:cs="Times New Roman" w:eastAsiaTheme="minorHAnsi"/>
          <w:sz w:val="28"/>
          <w:szCs w:val="26"/>
        </w:rPr>
        <w:t xml:space="preserve">2.5.2.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6"/>
        </w:rPr>
        <w:t xml:space="preserve">Администрация</w:t>
      </w:r>
      <w:r>
        <w:rPr>
          <w:rFonts w:ascii="Times New Roman" w:hAnsi="Times New Roman" w:cs="Times New Roman" w:eastAsiaTheme="minorHAnsi"/>
          <w:color w:val="c00000"/>
          <w:sz w:val="28"/>
          <w:szCs w:val="26"/>
        </w:rPr>
        <w:t xml:space="preserve">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6"/>
        </w:rPr>
        <w:t xml:space="preserve">Малотроицкого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се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льского поселения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6"/>
        </w:rPr>
        <w:t xml:space="preserve">администрации, а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 также его должностных лиц на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на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 официальном сайте органов местного самоуправления</w:t>
      </w:r>
      <w:r>
        <w:rPr>
          <w:rFonts w:ascii="Times New Roman" w:hAnsi="Times New Roman" w:cs="Times New Roman" w:eastAsiaTheme="minorHAnsi"/>
          <w:sz w:val="28"/>
          <w:szCs w:val="26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 w:eastAsiaTheme="minorHAnsi"/>
          <w:sz w:val="28"/>
          <w:szCs w:val="26"/>
        </w:rPr>
        <w:t xml:space="preserve">, на РПГУ и ЕПГУ, в ФРГУ.</w:t>
      </w:r>
      <w:r>
        <w:rPr>
          <w:rFonts w:eastAsiaTheme="minorHAnsi"/>
        </w:rPr>
      </w:r>
      <w:r/>
    </w:p>
    <w:p>
      <w:pPr>
        <w:pStyle w:val="1102"/>
        <w:ind w:left="0" w:firstLine="540"/>
        <w:jc w:val="both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jc w:val="center"/>
        <w:rPr>
          <w:b/>
          <w:sz w:val="28"/>
          <w:szCs w:val="26"/>
        </w:rPr>
      </w:pPr>
      <w:r>
        <w:rPr>
          <w:rFonts w:eastAsiaTheme="minorHAnsi"/>
          <w:b/>
          <w:bCs/>
          <w:sz w:val="28"/>
          <w:szCs w:val="26"/>
        </w:rPr>
        <w:t xml:space="preserve">2.6. Исчерпывающий перечень документов,</w:t>
      </w:r>
      <w:r>
        <w:rPr>
          <w:rFonts w:eastAsiaTheme="minorHAnsi"/>
          <w:b/>
          <w:bCs/>
          <w:sz w:val="28"/>
          <w:szCs w:val="26"/>
        </w:rPr>
        <w:t xml:space="preserve"> </w:t>
      </w:r>
      <w:r>
        <w:rPr>
          <w:rFonts w:eastAsiaTheme="minorHAnsi"/>
          <w:b/>
          <w:bCs/>
          <w:sz w:val="28"/>
          <w:szCs w:val="26"/>
        </w:rPr>
        <w:t xml:space="preserve">необходимых</w:t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</w:r>
      <w:r>
        <w:rPr>
          <w:rFonts w:eastAsiaTheme="minorHAnsi"/>
          <w:b/>
          <w:bCs/>
          <w:sz w:val="28"/>
          <w:szCs w:val="26"/>
        </w:rPr>
        <w:t xml:space="preserve">для предоставления муниципальной услуги</w:t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2.6.1. Для </w:t>
      </w:r>
      <w:r>
        <w:rPr>
          <w:rFonts w:eastAsiaTheme="minorHAnsi"/>
          <w:color w:val="000000" w:themeColor="text1"/>
          <w:sz w:val="28"/>
          <w:szCs w:val="26"/>
          <w:highlight w:val="white"/>
        </w:rPr>
        <w:t xml:space="preserve">получения муниципальной услуги </w:t>
      </w:r>
      <w:r>
        <w:rPr>
          <w:rFonts w:eastAsiaTheme="minorHAnsi"/>
          <w:color w:val="000000" w:themeColor="text1"/>
          <w:sz w:val="28"/>
          <w:szCs w:val="26"/>
        </w:rPr>
        <w:t xml:space="preserve">по заявлению о проведен</w:t>
      </w:r>
      <w:r>
        <w:rPr>
          <w:rFonts w:eastAsiaTheme="minorHAnsi"/>
          <w:color w:val="000000" w:themeColor="text1"/>
          <w:sz w:val="28"/>
          <w:szCs w:val="26"/>
        </w:rPr>
        <w:t xml:space="preserve">ии ау</w:t>
      </w:r>
      <w:r>
        <w:rPr>
          <w:rFonts w:eastAsiaTheme="minorHAnsi"/>
          <w:color w:val="000000" w:themeColor="text1"/>
          <w:sz w:val="28"/>
          <w:szCs w:val="26"/>
        </w:rPr>
        <w:t xml:space="preserve">кциона </w:t>
      </w:r>
      <w:r>
        <w:rPr>
          <w:rFonts w:eastAsiaTheme="minorHAnsi"/>
          <w:sz w:val="28"/>
          <w:szCs w:val="26"/>
        </w:rPr>
        <w:t xml:space="preserve">заявителю необходимо предоставить следующие документы: </w:t>
      </w:r>
      <w:r>
        <w:rPr>
          <w:rFonts w:eastAsiaTheme="minorHAnsi"/>
        </w:rPr>
      </w:r>
      <w:r/>
    </w:p>
    <w:p>
      <w:pPr>
        <w:ind w:left="709" w:right="0" w:firstLine="0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(Приложение № 1);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должно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паспортные данные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адрес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вид разрешенного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срок предоставления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дату и подпись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Заявление </w:t>
      </w:r>
      <w:r>
        <w:rPr>
          <w:rFonts w:eastAsiaTheme="minorHAnsi"/>
          <w:sz w:val="28"/>
          <w:szCs w:val="26"/>
        </w:rPr>
        <w:t xml:space="preserve">о проведении аукциона по предоставлению в собственность или в аренду земельного участка </w:t>
      </w:r>
      <w:r>
        <w:rPr>
          <w:rFonts w:eastAsiaTheme="minorHAnsi"/>
          <w:sz w:val="28"/>
          <w:szCs w:val="26"/>
          <w:lang w:eastAsia="en-US"/>
        </w:rPr>
        <w:t xml:space="preserve">в форме электронного </w:t>
      </w:r>
      <w:r>
        <w:rPr>
          <w:rFonts w:eastAsiaTheme="minorHAnsi"/>
          <w:sz w:val="28"/>
          <w:szCs w:val="26"/>
          <w:lang w:eastAsia="en-US"/>
        </w:rPr>
        <w:t xml:space="preserve">докумен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та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в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 случае если при обращении в электронной форме за получением муниципальной услуги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идентификация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  <w:lang w:eastAsia="en-US"/>
        </w:rPr>
        <w:t xml:space="preserve">в </w:t>
      </w:r>
      <w:r>
        <w:rPr>
          <w:rFonts w:eastAsiaTheme="minorHAnsi"/>
          <w:sz w:val="28"/>
          <w:szCs w:val="26"/>
          <w:lang w:eastAsia="en-US"/>
        </w:rPr>
        <w:t xml:space="preserve">случае</w:t>
      </w:r>
      <w:r>
        <w:rPr>
          <w:rFonts w:eastAsiaTheme="minorHAnsi"/>
          <w:sz w:val="28"/>
          <w:szCs w:val="26"/>
          <w:lang w:eastAsia="en-US"/>
        </w:rPr>
        <w:t xml:space="preserve">, если заявителем является юридическое лицо, индивидуальный предприниматель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заявление и прилагаемые к нему документы подписываются электронной подписью в соответствии</w:t>
      </w:r>
      <w:r>
        <w:rPr>
          <w:rFonts w:eastAsia="Times New Roman" w:cs="Times New Roman" w:eastAsiaTheme="minorHAnsi"/>
          <w:color w:val="000000"/>
          <w:sz w:val="28"/>
          <w:highlight w:val="white"/>
        </w:rPr>
        <w:t xml:space="preserve"> с требованиями Постановления Правительства РФ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копии документа, удостоверяющего личность заявителя, его представителя. При подаче заявления непосредственно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администрацию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заявитель (его представитель) предоставляют подлинники документов, удостоверяющих личность.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В случае направления заявления посредством ЕПГУ, РПГУ сведения из документа, удосто</w:t>
      </w:r>
      <w:r>
        <w:rPr>
          <w:rFonts w:eastAsia="Times New Roman" w:cs="Times New Roman" w:eastAsiaTheme="minorHAnsi"/>
          <w:sz w:val="28"/>
          <w:szCs w:val="26"/>
        </w:rPr>
        <w:t xml:space="preserve">веряющего личность заявителя, его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</w:t>
      </w:r>
      <w:r>
        <w:rPr>
          <w:rFonts w:eastAsia="Times New Roman" w:cs="Times New Roman" w:eastAsiaTheme="minorHAnsi"/>
          <w:sz w:val="28"/>
          <w:szCs w:val="26"/>
        </w:rPr>
        <w:t xml:space="preserve">запроса с использованием единой системы межведомственного электронного взаимодействия (далее – СМЭВ)</w:t>
      </w:r>
      <w:r>
        <w:rPr>
          <w:rFonts w:eastAsiaTheme="minorHAnsi"/>
          <w:sz w:val="28"/>
          <w:szCs w:val="26"/>
        </w:rPr>
        <w:t xml:space="preserve">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При обращении посредством ЕПГУ, РПГУ доверенность, выданная: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юридическим лицом, удостоверяется УКЭП правомочного должностного лица организации либо УКЭП нотариуса с приложением файла открепленной УКЭП в формате </w:t>
      </w:r>
      <w:r>
        <w:rPr>
          <w:rFonts w:eastAsiaTheme="minorHAnsi"/>
          <w:sz w:val="28"/>
          <w:szCs w:val="26"/>
        </w:rPr>
        <w:t xml:space="preserve">sig</w:t>
      </w:r>
      <w:r>
        <w:rPr>
          <w:rFonts w:eastAsiaTheme="minorHAnsi"/>
          <w:sz w:val="28"/>
          <w:szCs w:val="26"/>
        </w:rPr>
        <w:t xml:space="preserve">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физическим лицом, - УКЭП нотариуса с приложением файла </w:t>
      </w:r>
      <w:r>
        <w:rPr>
          <w:rFonts w:eastAsiaTheme="minorHAnsi"/>
          <w:sz w:val="28"/>
          <w:szCs w:val="26"/>
        </w:rPr>
        <w:t xml:space="preserve">открепленной</w:t>
      </w:r>
      <w:r>
        <w:rPr>
          <w:rFonts w:eastAsiaTheme="minorHAnsi"/>
          <w:sz w:val="28"/>
          <w:szCs w:val="26"/>
        </w:rPr>
        <w:t xml:space="preserve"> УКЭП в формате </w:t>
      </w:r>
      <w:r>
        <w:rPr>
          <w:rFonts w:eastAsiaTheme="minorHAnsi"/>
          <w:sz w:val="28"/>
          <w:szCs w:val="26"/>
        </w:rPr>
        <w:t xml:space="preserve">sig</w:t>
      </w:r>
      <w:r>
        <w:rPr>
          <w:rFonts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2.6.2. Для получения муниципальной услуги после извещения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заявителю необходимо предоставить оператору электронной площадки следующие документы: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а) заявку на участие в аукционе по установленной в извещении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форме с указанием банковских реквизитов счета для возврата задатка (Приложение № 2).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б) копии документов, удостоверяющих личность заявителя (для граждан);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г) документ, удостоверяющий полномочия представителя заявителя (в случае, если от имени заявителя обращается представитель);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</w:t>
      </w:r>
      <w:r>
        <w:rPr>
          <w:rFonts w:eastAsiaTheme="minorHAnsi"/>
          <w:sz w:val="28"/>
          <w:szCs w:val="26"/>
        </w:rPr>
        <w:t xml:space="preserve">) документы, подтверждающие внесение задатка;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Один заявитель вправе подать только одну заявку на участие в аукционе.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е) сведения из единого реестра субъектов малого и среднего предпринимательства или заявление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о соответствии вновь созданного юридического лица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и вновь зарегистрированного индивидуального предпринимателя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условиям отнесения к субъектам малого и среднего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предпринимательства, установленным Федеральным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законом от 24 июля 2007 года № 209-ФЗ «О развитии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</w:t>
      </w:r>
      <w:r>
        <w:rPr>
          <w:rFonts w:eastAsiaTheme="minorHAnsi"/>
          <w:sz w:val="28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rFonts w:eastAsiaTheme="minorHAnsi"/>
          <w:sz w:val="28"/>
          <w:szCs w:val="26"/>
        </w:rPr>
        <w:t xml:space="preserve"> среднего предпринимательства в Российской Федерации»).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2.6.3. Заявка на участие в аукционе содержит: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наименование и местонахождение заявителя (для юридического лица), ИНН, ФИО и место жительства (для физического лица), контактный телефон, адрес электронной почты;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площадь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цель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адрес расположения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банковские реквизиты счета заявителя для возврата задатка;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время проведения аукциона;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8"/>
          <w:szCs w:val="26"/>
          <w:lang w:eastAsia="en-US"/>
        </w:rPr>
        <w:t xml:space="preserve">ии ау</w:t>
      </w:r>
      <w:r>
        <w:rPr>
          <w:rFonts w:eastAsiaTheme="minorHAnsi"/>
          <w:sz w:val="28"/>
          <w:szCs w:val="26"/>
          <w:lang w:eastAsia="en-US"/>
        </w:rPr>
        <w:t xml:space="preserve">кциона, размещенного на официальном сайте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подпись и дата.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2.6.4.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сведения из Единого государственного реестра недвижимости;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сведения из Единого государственного реестра юридических лиц;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сведения из Единого государственного реестра индивидуальных предпринимателей.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По заявке на участие в аукционе документов,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кциона, которые заявитель вправе представить по собственной инициативе, не имеется.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2.6.5. Требования к предоставлению документов, необходимых для оказания муниципальной услуги по заявлению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текст заявления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 предоставлению в с</w:t>
      </w:r>
      <w:r>
        <w:rPr>
          <w:rFonts w:eastAsiaTheme="minorHAnsi"/>
          <w:sz w:val="28"/>
          <w:szCs w:val="26"/>
        </w:rPr>
        <w:t xml:space="preserve">обственность или в аренду земельного участка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не допускается использование сокращений и аббревиатур, а также подчисток, приписок, зачеркнутых слов и иных неоговоренных исправлений, незаверенных подписью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текст заявления может быть оформлен машинописным способом.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При предъявлении копий документов заявителем должны быть представлены их оригиналы. При предъявлении оригинала документа копии документов заверяются сотрудником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осуществляющим прием заявления.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Принимаемые документы не должны иметь серьезных повреждений, наличие которых допускает многозначность истолкования их содержания.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Документы, написанные на иностр</w:t>
      </w:r>
      <w:r>
        <w:rPr>
          <w:rFonts w:eastAsiaTheme="minorHAnsi"/>
          <w:sz w:val="28"/>
          <w:szCs w:val="26"/>
        </w:rPr>
        <w:t xml:space="preserve">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Электронные документы представляются в следующих форматах: </w:t>
      </w:r>
      <w:r>
        <w:rPr>
          <w:rFonts w:eastAsiaTheme="minorHAnsi"/>
          <w:sz w:val="28"/>
          <w:szCs w:val="26"/>
        </w:rPr>
        <w:t xml:space="preserve">xml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doc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docx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odt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xls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xlsx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ods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pdf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jpg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jpeg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zip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rar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sig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png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bmp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tiff</w:t>
      </w:r>
      <w:r>
        <w:rPr>
          <w:rFonts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eastAsiaTheme="minorHAnsi"/>
          <w:sz w:val="28"/>
          <w:szCs w:val="26"/>
        </w:rPr>
        <w:t xml:space="preserve">dpi</w:t>
      </w:r>
      <w:r>
        <w:rPr>
          <w:rFonts w:eastAsiaTheme="minorHAnsi"/>
          <w:sz w:val="28"/>
          <w:szCs w:val="26"/>
        </w:rPr>
        <w:t xml:space="preserve"> (масштаб 1:1) с использованием следующих режимов: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«черно-белый» (при отсутствии в документе графических изображений и (или) цветного текста);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Электронные документы должны обеспечивать: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возможность идентифицировать документ и количество листов в документе;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Документы, подлежащие представлению в форматах </w:t>
      </w:r>
      <w:r>
        <w:rPr>
          <w:rFonts w:eastAsiaTheme="minorHAnsi"/>
          <w:sz w:val="28"/>
          <w:szCs w:val="26"/>
        </w:rPr>
        <w:t xml:space="preserve">xls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xlsx</w:t>
      </w:r>
      <w:r>
        <w:rPr>
          <w:rFonts w:eastAsiaTheme="minorHAnsi"/>
          <w:sz w:val="28"/>
          <w:szCs w:val="26"/>
        </w:rPr>
        <w:t xml:space="preserve"> или </w:t>
      </w:r>
      <w:r>
        <w:rPr>
          <w:rFonts w:eastAsiaTheme="minorHAnsi"/>
          <w:sz w:val="28"/>
          <w:szCs w:val="26"/>
        </w:rPr>
        <w:t xml:space="preserve">ods</w:t>
      </w:r>
      <w:r>
        <w:rPr>
          <w:rFonts w:eastAsiaTheme="minorHAnsi"/>
          <w:sz w:val="28"/>
          <w:szCs w:val="26"/>
        </w:rPr>
        <w:t xml:space="preserve">, формируются в виде отдельного электронного документа.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Копии документов, предоставляемых посредством почтовой связи, </w:t>
      </w:r>
      <w:r>
        <w:rPr>
          <w:rFonts w:eastAsiaTheme="minorHAnsi"/>
          <w:sz w:val="28"/>
          <w:szCs w:val="26"/>
        </w:rPr>
        <w:t xml:space="preserve">должны</w:t>
      </w:r>
      <w:r>
        <w:rPr>
          <w:rFonts w:eastAsiaTheme="minorHAnsi"/>
          <w:sz w:val="28"/>
          <w:szCs w:val="26"/>
        </w:rPr>
        <w:t xml:space="preserve"> быть заверены в установленном законодательством Российской Федерации порядке.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2.6.6.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и документы, необходимые для предоставления муниципальной услуги, могут быть поданы в Уполномоченный орган: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6"/>
        </w:rPr>
        <w:t xml:space="preserve">через ЕПГУ, РПГУ.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аукционе направляется оператору электронной площадки в форме электронного документа.</w:t>
      </w:r>
      <w:r>
        <w:rPr>
          <w:rFonts w:eastAsiaTheme="minorHAnsi"/>
        </w:rPr>
      </w:r>
      <w:r/>
    </w:p>
    <w:p>
      <w:pPr>
        <w:jc w:val="both"/>
        <w:rPr>
          <w:sz w:val="28"/>
        </w:rPr>
      </w:pPr>
      <w:r>
        <w:rPr>
          <w:rFonts w:eastAsiaTheme="minorHAnsi"/>
          <w:sz w:val="28"/>
          <w:szCs w:val="27"/>
          <w:highlight w:val="yellow"/>
        </w:rPr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2.7.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2.7.1. Основаниями для отказа в приеме заявления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и приложенных к нему документов, необходимых для предоставления муниципальной услуги, являются: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ascii="Verdana" w:hAnsi="Verdana" w:cs="Arial" w:eastAsiaTheme="minorHAnsi"/>
          <w:color w:val="333333"/>
          <w:sz w:val="28"/>
          <w:szCs w:val="26"/>
        </w:rPr>
        <w:t xml:space="preserve">- </w:t>
      </w:r>
      <w:r>
        <w:rPr>
          <w:rFonts w:eastAsiaTheme="minorHAnsi"/>
          <w:sz w:val="28"/>
          <w:szCs w:val="26"/>
        </w:rPr>
        <w:t xml:space="preserve">представление неполного комплекта документов;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заявление подано лицом, не имеющим полномочий представлять интересы Заявителя;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</w:t>
      </w:r>
      <w:r>
        <w:rPr>
          <w:rFonts w:eastAsiaTheme="minorHAnsi"/>
          <w:sz w:val="28"/>
          <w:szCs w:val="26"/>
        </w:rPr>
        <w:t xml:space="preserve">заявителя);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несоблюдение установленных статьей 11 Федерального закона от 6 апреля 2011 года № 63-ФЗ «Об электронной подписи» условий признания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действительности, усиленной квалифицированной электронной подписи;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требований;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неполное заполнение полей в форме заявления, в том числе в интерактивной форме заявления на ЕПГУ, РПГУ.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2.7.2. Решение об отказе в приеме документов, указанных в пункте 2.6.1. подраздела 2.6. настоящего раздела Административного регламента, оформляется по форме согласно Приложению № 6 к настоящему Административному регламенту.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Данное решение направляется заявителю способом, определенным заявителем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кциона, не позднее рабочего дня, следующего за днем получения такого заявления.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2.7.3. Отказ в приеме документов, указанных в пункте 2.6.1. подраздела 2.6. настоящего раздела Административного регламента, не препятствует повторному обращению заявителя в уполномоченный орган с заявлением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кциона.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2.7.4. Оснований для отказа в приеме заявок на участие в аукционе, заявлений </w:t>
      </w:r>
      <w:r>
        <w:rPr>
          <w:rFonts w:eastAsia="Times New Roman" w:cs="Times New Roman" w:eastAsiaTheme="minorHAnsi"/>
          <w:sz w:val="28"/>
          <w:szCs w:val="26"/>
        </w:rPr>
        <w:t xml:space="preserve">об исправлении допущенных ошибок, выданных в результате предоставления муниципальной услуги документах, </w:t>
      </w:r>
      <w:r>
        <w:rPr>
          <w:rFonts w:eastAsiaTheme="minorHAnsi"/>
          <w:sz w:val="28"/>
          <w:szCs w:val="26"/>
        </w:rPr>
        <w:t xml:space="preserve">и приложенных к ним документов не имеется.</w:t>
      </w:r>
      <w:r>
        <w:rPr>
          <w:rFonts w:eastAsiaTheme="minorHAnsi"/>
        </w:rPr>
      </w:r>
      <w:r/>
    </w:p>
    <w:p>
      <w:pPr>
        <w:pStyle w:val="1111"/>
        <w:ind w:firstLine="49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color w:val="c00000"/>
          <w:sz w:val="28"/>
          <w:szCs w:val="26"/>
        </w:rPr>
      </w:r>
      <w:r>
        <w:rPr>
          <w:rFonts w:eastAsiaTheme="minorHAnsi"/>
        </w:rPr>
      </w:r>
      <w:r/>
    </w:p>
    <w:p>
      <w:pPr>
        <w:pStyle w:val="1111"/>
        <w:ind w:left="0" w:right="0" w:firstLine="0"/>
        <w:jc w:val="center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b/>
          <w:bCs/>
          <w:sz w:val="28"/>
          <w:szCs w:val="27"/>
        </w:rPr>
        <w:t xml:space="preserve">2.8. Исчерпывающий перечень оснований для приостановления</w:t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7"/>
        </w:rPr>
        <w:t xml:space="preserve">предоставления </w:t>
      </w:r>
      <w:r>
        <w:rPr>
          <w:rFonts w:eastAsiaTheme="minorHAnsi"/>
          <w:b/>
          <w:bCs/>
          <w:sz w:val="28"/>
          <w:szCs w:val="26"/>
        </w:rPr>
        <w:t xml:space="preserve">муниципальной услуги или отказа</w:t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в предоставлении муниципальной услуги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2.8.1. 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color w:val="000000"/>
          <w:sz w:val="28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rFonts w:eastAsiaTheme="minorHAnsi"/>
          <w:sz w:val="28"/>
          <w:szCs w:val="26"/>
        </w:rPr>
        <w:t xml:space="preserve">Федерального </w:t>
      </w:r>
      <w:hyperlink r:id="rId13" w:tooltip="https://www.consultant.ru/document/cons_doc_LAW_442375/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закона</w:t>
        </w:r>
      </w:hyperlink>
      <w:r>
        <w:rPr>
          <w:rFonts w:eastAsiaTheme="minorHAnsi"/>
          <w:color w:val="000000"/>
          <w:sz w:val="28"/>
          <w:szCs w:val="26"/>
        </w:rPr>
        <w:t xml:space="preserve"> от 13.07.2015 года № 218-ФЗ «О государственной регистрации недвижимости»;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в отношении земельного участка в установленном законодательством Российско</w:t>
      </w:r>
      <w:r>
        <w:rPr>
          <w:rFonts w:eastAsiaTheme="minorHAnsi"/>
          <w:sz w:val="28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в отношении земельного участка отсутствует информация о </w:t>
      </w:r>
      <w:r>
        <w:rPr>
          <w:rFonts w:eastAsiaTheme="minorHAnsi"/>
          <w:sz w:val="28"/>
          <w:szCs w:val="26"/>
        </w:rPr>
        <w:t xml:space="preserve">возможности подключения (технологического присоединения) объектов капитального </w:t>
      </w:r>
      <w:r>
        <w:rPr>
          <w:rFonts w:eastAsiaTheme="minorHAnsi"/>
          <w:sz w:val="28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6) земельный участок полностью расположен в границах зоны с о</w:t>
      </w:r>
      <w:r>
        <w:rPr>
          <w:rFonts w:eastAsiaTheme="minorHAnsi"/>
          <w:sz w:val="28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7) земельный участок не отнесен к определенной категории земель;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rFonts w:eastAsiaTheme="minorHAnsi"/>
          <w:sz w:val="28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4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Федерации, а также случаев проведения аукциона на право заключения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rFonts w:eastAsiaTheme="minorHAnsi"/>
          <w:sz w:val="28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5" w:tooltip="https://www.consultant.ru/document/cons_doc_LAW_436411/7cb66e0f239f00b0e1d59f167cd46beb2182ece1/#dst2798" w:anchor="dst2798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частью 11 статьи 55.32</w:t>
        </w:r>
      </w:hyperlink>
      <w:r>
        <w:rPr>
          <w:rFonts w:eastAsiaTheme="minorHAnsi"/>
          <w:sz w:val="28"/>
          <w:szCs w:val="26"/>
        </w:rPr>
        <w:t xml:space="preserve"> Градостроительного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rFonts w:eastAsiaTheme="minorHAnsi"/>
          <w:sz w:val="28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rFonts w:eastAsiaTheme="minorHAnsi"/>
          <w:sz w:val="28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6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13)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</w:t>
      </w:r>
      <w:r>
        <w:rPr>
          <w:rFonts w:eastAsiaTheme="minorHAnsi"/>
          <w:sz w:val="28"/>
          <w:szCs w:val="26"/>
        </w:rPr>
        <w:t xml:space="preserve">резервирования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14) земельный участок расположен в границах территории, в отношении которой заключен договор о ее комплексном развитии;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15) земел</w:t>
      </w:r>
      <w:r>
        <w:rPr>
          <w:rFonts w:eastAsiaTheme="minorHAnsi"/>
          <w:sz w:val="28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17) в отношении земельного участка принято решение о предварительном согласовании его предоставления;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18) в отношении земельного участка поступило заявление о предварительн</w:t>
      </w:r>
      <w:r>
        <w:rPr>
          <w:rFonts w:eastAsiaTheme="minorHAnsi"/>
          <w:sz w:val="28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rFonts w:eastAsiaTheme="minorHAnsi"/>
          <w:sz w:val="28"/>
          <w:szCs w:val="26"/>
        </w:rPr>
        <w:t xml:space="preserve">жд в св</w:t>
      </w:r>
      <w:r>
        <w:rPr>
          <w:rFonts w:eastAsiaTheme="minorHAnsi"/>
          <w:sz w:val="28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8"/>
          <w:szCs w:val="26"/>
        </w:rPr>
        <w:t xml:space="preserve"> подписывается </w:t>
      </w:r>
      <w:r>
        <w:rPr>
          <w:rFonts w:eastAsiaTheme="minorHAnsi"/>
          <w:color w:val="000000" w:themeColor="text1"/>
          <w:sz w:val="28"/>
          <w:szCs w:val="26"/>
        </w:rPr>
        <w:t xml:space="preserve">главой 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HAnsi"/>
          <w:sz w:val="28"/>
          <w:szCs w:val="26"/>
        </w:rPr>
        <w:t xml:space="preserve"> Белгородской области и направляется заявителю в течение 3 (трех) рабочих дней после его принятия.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2.8.2. Заявитель не допускается к участию в аукционе в следующих случаях: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не поступление задатка на дату рассмотрения заявок на участие в аукционе;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подача заяв</w:t>
      </w:r>
      <w:r>
        <w:rPr>
          <w:rFonts w:eastAsiaTheme="minorHAnsi"/>
          <w:sz w:val="28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наличие сведе</w:t>
      </w:r>
      <w:r>
        <w:rPr>
          <w:rFonts w:eastAsiaTheme="minorHAnsi"/>
          <w:sz w:val="28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Заявителям</w:t>
      </w:r>
      <w:r>
        <w:rPr>
          <w:rFonts w:eastAsiaTheme="minorHAnsi"/>
          <w:sz w:val="28"/>
          <w:szCs w:val="26"/>
        </w:rPr>
        <w:t xml:space="preserve">, не допущенным к участию в аукционе по вышеуказанным основаниям, оператор электронной площадки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2.8.3. Основаниями для отказа в предоставлении муниципальной услуги по исправлению допущенных ошибок, в выданных в результате предоставления </w:t>
      </w:r>
      <w:r>
        <w:rPr>
          <w:rFonts w:eastAsiaTheme="minorHAnsi"/>
          <w:sz w:val="28"/>
          <w:szCs w:val="26"/>
        </w:rPr>
        <w:t xml:space="preserve">муниципальной услуги документах, являются: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муниципальной услуги документах обоснование не соответствует требованиям, установленным Земельным кодексом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отсутствие ошибок в документе, выданном в результате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заявление об исправлении допущенных опечаток и (или) ошибок в выданных в результате предоставления муниципальной услуги документах предоставлено неуполномоченным лицом.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2.8.4. Оснований для приостановления предоставления муниципальной услуги не предусмотрено. 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2.8.5.</w:t>
      </w:r>
      <w:r>
        <w:rPr>
          <w:rFonts w:eastAsiaTheme="minorHAnsi"/>
          <w:color w:val="000000"/>
          <w:sz w:val="28"/>
          <w:szCs w:val="26"/>
        </w:rPr>
        <w:t xml:space="preserve"> </w:t>
      </w:r>
      <w:r>
        <w:rPr>
          <w:rFonts w:eastAsiaTheme="minorHAnsi"/>
          <w:color w:val="000000"/>
          <w:sz w:val="28"/>
          <w:szCs w:val="26"/>
          <w:highlight w:val="white"/>
        </w:rPr>
        <w:t xml:space="preserve">З</w:t>
      </w:r>
      <w:r>
        <w:rPr>
          <w:rFonts w:eastAsiaTheme="minorHAnsi"/>
          <w:color w:val="000000"/>
          <w:sz w:val="28"/>
          <w:szCs w:val="26"/>
        </w:rPr>
        <w:t xml:space="preserve">аявитель </w:t>
      </w:r>
      <w:r>
        <w:rPr>
          <w:rFonts w:eastAsiaTheme="minorHAnsi"/>
          <w:sz w:val="28"/>
          <w:szCs w:val="26"/>
        </w:rPr>
        <w:t xml:space="preserve">вправе отказаться </w:t>
      </w:r>
      <w:r>
        <w:rPr>
          <w:rFonts w:eastAsiaTheme="minorHAnsi"/>
          <w:color w:val="000000"/>
          <w:sz w:val="28"/>
          <w:szCs w:val="26"/>
        </w:rPr>
        <w:t xml:space="preserve">от получения муниципальной услуги по заявлению о проведен</w:t>
      </w:r>
      <w:r>
        <w:rPr>
          <w:rFonts w:eastAsiaTheme="minorHAnsi"/>
          <w:color w:val="000000"/>
          <w:sz w:val="28"/>
          <w:szCs w:val="26"/>
        </w:rPr>
        <w:t xml:space="preserve">ии ау</w:t>
      </w:r>
      <w:r>
        <w:rPr>
          <w:rFonts w:eastAsiaTheme="minorHAnsi"/>
          <w:color w:val="000000"/>
          <w:sz w:val="28"/>
          <w:szCs w:val="26"/>
        </w:rPr>
        <w:t xml:space="preserve">кциона на основании личного письменного заявления, написанного в свободной </w:t>
      </w:r>
      <w:r>
        <w:rPr>
          <w:rFonts w:eastAsiaTheme="minorHAnsi"/>
          <w:sz w:val="28"/>
          <w:szCs w:val="26"/>
        </w:rPr>
        <w:t xml:space="preserve">письменной </w:t>
      </w:r>
      <w:r>
        <w:rPr>
          <w:rFonts w:eastAsiaTheme="minorHAnsi"/>
          <w:color w:val="000000"/>
          <w:sz w:val="28"/>
          <w:szCs w:val="26"/>
        </w:rPr>
        <w:t xml:space="preserve">форме, направив по адресу электронной почты или обратившись </w:t>
      </w:r>
      <w:r>
        <w:rPr>
          <w:rFonts w:eastAsiaTheme="minorHAnsi"/>
          <w:sz w:val="28"/>
          <w:szCs w:val="26"/>
        </w:rPr>
        <w:t xml:space="preserve">непосредственно </w:t>
      </w:r>
      <w:r>
        <w:rPr>
          <w:rFonts w:eastAsiaTheme="minorHAnsi"/>
          <w:color w:val="000000"/>
          <w:sz w:val="28"/>
          <w:szCs w:val="26"/>
        </w:rPr>
        <w:t xml:space="preserve">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администрацию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2.8.6. </w:t>
      </w:r>
      <w:r>
        <w:rPr>
          <w:rFonts w:eastAsiaTheme="minorHAnsi"/>
          <w:color w:val="000000"/>
          <w:sz w:val="28"/>
          <w:szCs w:val="26"/>
        </w:rPr>
        <w:t xml:space="preserve">Отказ от предоставления муниципальной услуги не препятствует повторному обращению за предоставлением муниципальной услуги.</w:t>
      </w:r>
      <w:r>
        <w:rPr>
          <w:rFonts w:eastAsiaTheme="minorHAnsi"/>
        </w:rPr>
      </w:r>
      <w:r/>
    </w:p>
    <w:p>
      <w:pPr>
        <w:pStyle w:val="1111"/>
        <w:ind w:firstLine="567"/>
        <w:spacing w:before="0" w:afterAutospacing="0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2.9. Размер платы, взимаемой с заявителя </w:t>
      </w:r>
      <w:r>
        <w:rPr>
          <w:rFonts w:eastAsiaTheme="minorHAnsi"/>
          <w:b/>
          <w:bCs/>
          <w:sz w:val="28"/>
          <w:szCs w:val="26"/>
        </w:rPr>
        <w:t xml:space="preserve">при</w:t>
      </w:r>
      <w:r>
        <w:rPr>
          <w:rFonts w:eastAsiaTheme="minorHAnsi"/>
          <w:b/>
          <w:bCs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предоставлении</w:t>
      </w:r>
      <w:r>
        <w:rPr>
          <w:rFonts w:eastAsiaTheme="minorHAnsi"/>
          <w:b/>
          <w:bCs/>
          <w:sz w:val="28"/>
          <w:szCs w:val="26"/>
        </w:rPr>
        <w:t xml:space="preserve"> муниципальной услуги, и способы ее взимания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2.9.1. Предоставление муниципальной услуги осуществляется бесплатно.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Допускается взимание оператором электронной площадки с победителя аукциона платы за участие в аукционе в п</w:t>
      </w:r>
      <w:r>
        <w:rPr>
          <w:rFonts w:eastAsiaTheme="minorHAnsi"/>
          <w:sz w:val="28"/>
          <w:szCs w:val="26"/>
        </w:rPr>
        <w:t xml:space="preserve">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eastAsiaTheme="minorHAnsi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b/>
          <w:spacing w:val="2"/>
          <w:sz w:val="28"/>
          <w:szCs w:val="26"/>
        </w:rPr>
      </w:pPr>
      <w:r>
        <w:rPr>
          <w:rFonts w:eastAsiaTheme="minorHAnsi"/>
          <w:b/>
          <w:spacing w:val="2"/>
          <w:sz w:val="28"/>
          <w:szCs w:val="26"/>
        </w:rPr>
        <w:t xml:space="preserve">2.10. </w:t>
      </w:r>
      <w:r>
        <w:rPr>
          <w:rFonts w:eastAsiaTheme="minorHAnsi"/>
          <w:b/>
          <w:bCs/>
          <w:spacing w:val="2"/>
          <w:sz w:val="28"/>
          <w:szCs w:val="26"/>
        </w:rPr>
        <w:t xml:space="preserve">Максимальный срок ожидания в очереди при подаче</w:t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pacing w:val="2"/>
          <w:sz w:val="28"/>
          <w:szCs w:val="26"/>
        </w:rPr>
        <w:t xml:space="preserve">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rFonts w:eastAsiaTheme="minorHAnsi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Theme="minorHAnsi"/>
          <w:b/>
          <w:bCs/>
          <w:spacing w:val="2"/>
          <w:sz w:val="28"/>
          <w:szCs w:val="26"/>
        </w:rPr>
      </w:r>
      <w:r>
        <w:rPr>
          <w:rFonts w:eastAsiaTheme="minorHAnsi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HAnsi"/>
          <w:bCs/>
          <w:spacing w:val="2"/>
          <w:sz w:val="28"/>
          <w:szCs w:val="26"/>
        </w:rPr>
        <w:t xml:space="preserve">2.10.1. Максимальный срок ожидания в очереди при подаче Заявления и при получении результата предоставления муниципальной услуги составляет не более 15 (пятнадцати) минут.</w:t>
      </w:r>
      <w:r>
        <w:rPr>
          <w:rFonts w:eastAsiaTheme="minorHAnsi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2.11.</w:t>
      </w:r>
      <w:r>
        <w:rPr>
          <w:rFonts w:eastAsiaTheme="minorHAnsi"/>
          <w:b/>
          <w:spacing w:val="2"/>
          <w:sz w:val="28"/>
          <w:szCs w:val="26"/>
        </w:rPr>
        <w:t xml:space="preserve"> С</w:t>
      </w:r>
      <w:r>
        <w:rPr>
          <w:rFonts w:eastAsiaTheme="minorHAnsi"/>
          <w:b/>
          <w:bCs/>
          <w:spacing w:val="2"/>
          <w:sz w:val="28"/>
          <w:szCs w:val="26"/>
        </w:rPr>
        <w:t xml:space="preserve">рок регистрации запроса заявителя о предоставлении муниципальной услуги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HAnsi"/>
          <w:bCs/>
          <w:spacing w:val="2"/>
          <w:sz w:val="28"/>
          <w:szCs w:val="26"/>
        </w:rPr>
        <w:t xml:space="preserve">2.11.1. Регистрация поступившего Заявления и </w:t>
      </w:r>
      <w:r>
        <w:rPr>
          <w:rFonts w:eastAsiaTheme="minorHAnsi"/>
          <w:bCs/>
          <w:spacing w:val="2"/>
          <w:sz w:val="28"/>
          <w:szCs w:val="26"/>
        </w:rPr>
        <w:t xml:space="preserve">документов, </w:t>
      </w:r>
      <w:r>
        <w:rPr>
          <w:rFonts w:eastAsiaTheme="minorHAnsi"/>
          <w:sz w:val="28"/>
          <w:szCs w:val="26"/>
        </w:rPr>
        <w:t xml:space="preserve">представленных заявителем осуществляется</w:t>
      </w:r>
      <w:r>
        <w:rPr>
          <w:rFonts w:eastAsiaTheme="minorHAnsi"/>
          <w:sz w:val="28"/>
          <w:szCs w:val="26"/>
        </w:rPr>
        <w:t xml:space="preserve"> в день его поступления.</w:t>
      </w:r>
      <w:r>
        <w:rPr>
          <w:rFonts w:eastAsiaTheme="minorHAnsi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HAnsi"/>
          <w:bCs/>
          <w:spacing w:val="2"/>
          <w:sz w:val="28"/>
          <w:szCs w:val="26"/>
        </w:rPr>
        <w:t xml:space="preserve">2.11.2. 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HAnsi"/>
          <w:spacing w:val="2"/>
          <w:sz w:val="28"/>
          <w:szCs w:val="27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2.12. Требования к помещениям, в которых предоставляется муниципальная услуга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2.12.1.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Местоположение административных зданий, в которых осуществляется прием заяв</w:t>
      </w:r>
      <w:r>
        <w:rPr>
          <w:rFonts w:eastAsiaTheme="minorHAnsi"/>
          <w:sz w:val="28"/>
          <w:szCs w:val="26"/>
        </w:rPr>
        <w:t xml:space="preserve">лений и документов, необходимых для предоставления муниципальной услуги, а также выдача результатов предоставления муниципальной) услуги, должно обеспечивать удобство для граждан с точки зрения пешеходной доступности от остановок общественного транспорта.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2.12.2. В случае</w:t>
      </w:r>
      <w:r>
        <w:rPr>
          <w:rFonts w:eastAsiaTheme="minorHAnsi"/>
          <w:sz w:val="28"/>
          <w:szCs w:val="26"/>
        </w:rPr>
        <w:t xml:space="preserve">,</w:t>
      </w:r>
      <w:r>
        <w:rPr>
          <w:rFonts w:eastAsiaTheme="minorHAnsi"/>
          <w:sz w:val="28"/>
          <w:szCs w:val="26"/>
        </w:rPr>
        <w:t xml:space="preserve"> если имеется возможность организации с</w:t>
      </w:r>
      <w:r>
        <w:rPr>
          <w:rFonts w:eastAsiaTheme="minorHAnsi"/>
          <w:sz w:val="28"/>
          <w:szCs w:val="26"/>
        </w:rPr>
        <w:t xml:space="preserve">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</w:t>
      </w:r>
      <w:r>
        <w:rPr>
          <w:rFonts w:eastAsiaTheme="minorHAnsi"/>
          <w:sz w:val="28"/>
          <w:szCs w:val="26"/>
        </w:rPr>
        <w:t xml:space="preserve">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</w:t>
      </w:r>
      <w:r>
        <w:rPr>
          <w:rFonts w:eastAsiaTheme="minorHAnsi"/>
          <w:sz w:val="28"/>
          <w:szCs w:val="26"/>
        </w:rPr>
        <w:t xml:space="preserve">услуга</w:t>
      </w:r>
      <w:r>
        <w:rPr>
          <w:rFonts w:eastAsiaTheme="minorHAnsi"/>
          <w:sz w:val="28"/>
          <w:szCs w:val="26"/>
        </w:rPr>
        <w:t xml:space="preserve"> имее</w:t>
      </w:r>
      <w:r>
        <w:rPr>
          <w:rFonts w:eastAsiaTheme="minorHAnsi"/>
          <w:sz w:val="28"/>
          <w:szCs w:val="26"/>
        </w:rPr>
        <w:t xml:space="preserve">тся возможность самостоятельного передвижения по территории, на которой расположены объекты (здания, помещения),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  <w:r>
        <w:rPr>
          <w:rFonts w:eastAsiaTheme="minorHAnsi"/>
          <w:sz w:val="28"/>
          <w:szCs w:val="26"/>
        </w:rPr>
        <w:t xml:space="preserve">позволяющими</w:t>
      </w:r>
      <w:r>
        <w:rPr>
          <w:rFonts w:eastAsiaTheme="minorHAnsi"/>
          <w:sz w:val="28"/>
          <w:szCs w:val="26"/>
        </w:rPr>
        <w:t xml:space="preserve"> обеспечить беспрепятственный доступ и передвижение инвалидов, в соответствии с законодательством</w:t>
      </w:r>
      <w:r>
        <w:rPr>
          <w:rFonts w:eastAsiaTheme="minorHAnsi"/>
          <w:sz w:val="28"/>
          <w:szCs w:val="266"/>
        </w:rPr>
        <w:t xml:space="preserve"> </w:t>
      </w:r>
      <w:r>
        <w:rPr>
          <w:rFonts w:eastAsiaTheme="minorHAnsi"/>
          <w:sz w:val="28"/>
          <w:szCs w:val="26"/>
        </w:rPr>
        <w:t xml:space="preserve">Российской Федерации о социальной защите инвалидов.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2.12.4. Центральный вход в здание </w:t>
      </w:r>
      <w:r>
        <w:rPr>
          <w:rFonts w:eastAsiaTheme="minorHAnsi"/>
          <w:sz w:val="28"/>
          <w:szCs w:val="26"/>
        </w:rPr>
        <w:t xml:space="preserve">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должен быть оборудован информационной табличкой (вывеской), содержащей информацию: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наименование;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местонахождение и юридический адрес;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режим работы;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график приема;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номера телефонов для справок.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Помещения, в которых предоставляется муниципальная услуга, оснащаются: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противопожарной системой и средствами пожаротушения;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системой оповещения о возникновении чрезвычайной ситуации; </w:t>
      </w:r>
      <w:r>
        <w:rPr>
          <w:rFonts w:eastAsiaTheme="minorHAnsi"/>
          <w:sz w:val="28"/>
          <w:szCs w:val="26"/>
        </w:rPr>
        <w:tab/>
        <w:t xml:space="preserve">средствами оказания первой медицинской помощи;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туалетными комнатами для посетителей.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rPr>
          <w:rFonts w:eastAsiaTheme="minorHAnsi"/>
          <w:sz w:val="28"/>
          <w:szCs w:val="26"/>
        </w:rPr>
        <w:t xml:space="preserve">мест полужирным шрифтом.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2.12.6. Места для заполнения заявлений оборудуются стульями, столами (стойками), бланками заявлений, письменными принадлежностями.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2.12.7. Места приема Заявителей оборудуются информационными табличками (вывесками) с указанием: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номера кабинета;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фамилии, имени и отчества (последнее - при наличии), должности ответственного лица за прием документов;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7"/>
        </w:rPr>
        <w:t xml:space="preserve">графика приема Заявителей.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2.12.8.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2.12.9. Информационные стенды в </w:t>
      </w:r>
      <w:r>
        <w:rPr>
          <w:rFonts w:eastAsiaTheme="minorHAnsi"/>
          <w:sz w:val="28"/>
          <w:szCs w:val="26"/>
        </w:rPr>
        <w:t xml:space="preserve">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должны содержать:</w:t>
      </w:r>
      <w:r>
        <w:rPr>
          <w:rFonts w:eastAsiaTheme="minorHAnsi"/>
        </w:rPr>
      </w:r>
      <w:r/>
    </w:p>
    <w:p>
      <w:pPr>
        <w:pStyle w:val="1107"/>
        <w:numPr>
          <w:ilvl w:val="0"/>
          <w:numId w:val="50"/>
        </w:numPr>
        <w:ind w:left="0" w:right="0" w:firstLine="709"/>
        <w:jc w:val="both"/>
        <w:widowControl/>
        <w:rPr>
          <w:sz w:val="28"/>
        </w:rPr>
      </w:pPr>
      <w:r>
        <w:rPr>
          <w:rFonts w:eastAsiaTheme="minorHAnsi"/>
          <w:sz w:val="28"/>
          <w:szCs w:val="26"/>
        </w:rPr>
        <w:t xml:space="preserve">сведения о местонахождении, контактных телефонах, графике (режиме) работы Уполномоченного органа;</w:t>
      </w:r>
      <w:r>
        <w:rPr>
          <w:rFonts w:eastAsiaTheme="minorHAnsi"/>
        </w:rPr>
      </w:r>
      <w:r/>
    </w:p>
    <w:p>
      <w:pPr>
        <w:pStyle w:val="1107"/>
        <w:numPr>
          <w:ilvl w:val="0"/>
          <w:numId w:val="50"/>
        </w:numPr>
        <w:ind w:left="0" w:right="0" w:firstLine="709"/>
        <w:jc w:val="both"/>
        <w:widowControl/>
        <w:rPr>
          <w:sz w:val="28"/>
        </w:rPr>
      </w:pPr>
      <w:r>
        <w:rPr>
          <w:rFonts w:eastAsiaTheme="minorHAnsi"/>
          <w:sz w:val="28"/>
          <w:szCs w:val="26"/>
        </w:rPr>
        <w:t xml:space="preserve">контактную информацию (телефон, адрес электронной почты, номер кабинета) специалистов, ответственных за прием документов;</w:t>
      </w:r>
      <w:r>
        <w:rPr>
          <w:rFonts w:eastAsiaTheme="minorHAnsi"/>
        </w:rPr>
      </w:r>
      <w:r/>
    </w:p>
    <w:p>
      <w:pPr>
        <w:pStyle w:val="1107"/>
        <w:numPr>
          <w:ilvl w:val="0"/>
          <w:numId w:val="50"/>
        </w:numPr>
        <w:ind w:left="0" w:right="0" w:firstLine="709"/>
        <w:jc w:val="both"/>
        <w:widowControl/>
        <w:rPr>
          <w:sz w:val="28"/>
        </w:rPr>
      </w:pPr>
      <w:r>
        <w:rPr>
          <w:rFonts w:eastAsiaTheme="minorHAnsi"/>
          <w:sz w:val="28"/>
          <w:szCs w:val="26"/>
        </w:rPr>
        <w:t xml:space="preserve">контактную информацию (телефон, адрес электронной почты) специалистов, ответственных за информирование;</w:t>
      </w:r>
      <w:r>
        <w:rPr>
          <w:rFonts w:eastAsiaTheme="minorHAnsi"/>
        </w:rPr>
      </w:r>
      <w:r/>
    </w:p>
    <w:p>
      <w:pPr>
        <w:pStyle w:val="1107"/>
        <w:numPr>
          <w:ilvl w:val="0"/>
          <w:numId w:val="50"/>
        </w:numPr>
        <w:ind w:left="0" w:right="0" w:firstLine="709"/>
        <w:jc w:val="both"/>
        <w:widowControl/>
        <w:rPr>
          <w:sz w:val="28"/>
        </w:rPr>
      </w:pPr>
      <w:r>
        <w:rPr>
          <w:rFonts w:eastAsiaTheme="minorHAnsi"/>
          <w:sz w:val="28"/>
          <w:szCs w:val="26"/>
        </w:rPr>
        <w:t xml:space="preserve">информацию по вопросам предоставления муниципальн</w:t>
      </w:r>
      <w:r>
        <w:rPr>
          <w:rFonts w:eastAsiaTheme="minorHAnsi"/>
          <w:sz w:val="28"/>
          <w:szCs w:val="26"/>
        </w:rPr>
        <w:t xml:space="preserve">ой услуги (по перечню документов, необходимых для предоставления муниципальной услуги, по времени приема</w:t>
      </w:r>
      <w:r>
        <w:rPr>
          <w:rFonts w:eastAsiaTheme="minorHAnsi"/>
          <w:sz w:val="28"/>
          <w:szCs w:val="26"/>
        </w:rPr>
        <w:t xml:space="preserve">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Информация, размещаемая на информационных стендах, должна содержать дату размещения и регулярно обновляться.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2.12.10. При предоставлении муниципальной услуги инвалидам обеспечиваются: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возможность самостоятель</w:t>
      </w:r>
      <w:r>
        <w:rPr>
          <w:rFonts w:eastAsiaTheme="minorHAnsi"/>
          <w:sz w:val="28"/>
          <w:szCs w:val="26"/>
        </w:rPr>
        <w:t xml:space="preserve">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</w:t>
      </w:r>
      <w:r>
        <w:rPr>
          <w:rFonts w:eastAsiaTheme="minorHAnsi"/>
          <w:sz w:val="28"/>
          <w:szCs w:val="26"/>
        </w:rPr>
        <w:t xml:space="preserve">а-</w:t>
      </w:r>
      <w:r>
        <w:rPr>
          <w:rFonts w:eastAsiaTheme="minorHAnsi"/>
          <w:sz w:val="28"/>
          <w:szCs w:val="26"/>
        </w:rPr>
        <w:t xml:space="preserve"> коляски;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надлеж</w:t>
      </w:r>
      <w:r>
        <w:rPr>
          <w:rFonts w:eastAsiaTheme="minorHAnsi"/>
          <w:sz w:val="28"/>
          <w:szCs w:val="26"/>
        </w:rPr>
        <w:t xml:space="preserve">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rFonts w:eastAsiaTheme="minorHAnsi"/>
          <w:sz w:val="28"/>
          <w:szCs w:val="26"/>
        </w:rPr>
        <w:t xml:space="preserve">информации знаками, выполненными рельефно-точечным шрифтом Брайля; допуск </w:t>
      </w:r>
      <w:r>
        <w:rPr>
          <w:rFonts w:eastAsiaTheme="minorHAnsi"/>
          <w:sz w:val="28"/>
          <w:szCs w:val="26"/>
        </w:rPr>
        <w:t xml:space="preserve">сурдопереводчика</w:t>
      </w:r>
      <w:r>
        <w:rPr>
          <w:rFonts w:eastAsiaTheme="minorHAnsi"/>
          <w:sz w:val="28"/>
          <w:szCs w:val="26"/>
        </w:rPr>
        <w:t xml:space="preserve"> и </w:t>
      </w:r>
      <w:r>
        <w:rPr>
          <w:rFonts w:eastAsiaTheme="minorHAnsi"/>
          <w:sz w:val="28"/>
          <w:szCs w:val="26"/>
        </w:rPr>
        <w:t xml:space="preserve">тифлосурдопереводчика</w:t>
      </w:r>
      <w:r>
        <w:rPr>
          <w:rFonts w:eastAsiaTheme="minorHAnsi"/>
          <w:sz w:val="28"/>
          <w:szCs w:val="26"/>
        </w:rPr>
        <w:t xml:space="preserve">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eastAsiaTheme="minorHAnsi"/>
          <w:sz w:val="28"/>
          <w:szCs w:val="26"/>
        </w:rPr>
        <w:t xml:space="preserve">муниципальная</w:t>
      </w:r>
      <w:r>
        <w:rPr>
          <w:rFonts w:eastAsiaTheme="minorHAnsi"/>
          <w:sz w:val="28"/>
          <w:szCs w:val="26"/>
        </w:rPr>
        <w:t xml:space="preserve"> услуги;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оказание инвалидам помощи в преодолении барьеров, мешающих получению ими муниципальной услуги наравне с другими лицами.</w:t>
      </w:r>
      <w:r>
        <w:rPr>
          <w:rFonts w:eastAsiaTheme="minorHAnsi"/>
        </w:rPr>
      </w:r>
      <w:r/>
    </w:p>
    <w:p>
      <w:pPr>
        <w:pStyle w:val="1102"/>
        <w:ind w:left="0" w:firstLine="540"/>
        <w:jc w:val="both"/>
        <w:rPr>
          <w:sz w:val="28"/>
        </w:rPr>
      </w:pPr>
      <w:r>
        <w:rPr>
          <w:rFonts w:eastAsiaTheme="minorHAnsi"/>
          <w:color w:val="ff0000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2.13. Показатели качества и доступности </w:t>
      </w:r>
      <w:r>
        <w:rPr>
          <w:rFonts w:eastAsiaTheme="minorHAnsi"/>
          <w:b/>
          <w:bCs/>
          <w:sz w:val="28"/>
          <w:szCs w:val="26"/>
        </w:rPr>
        <w:t xml:space="preserve">муниципальной услуги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2.13.1. Основными показателями доступности предоставления муниципальной услуги являются: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наличие полной и понятной информации о порядке, сроках и ходе предоставления муниципальной услуги в сети «Интернет», средствах массовой информации;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доступность электронных форм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возможность подачи заявления на получение муниципальной услуги и документов в электронной форме;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предоставление муниципальной услуги в соответствии с вариантом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возможность получения Заявителем уведомлений о предоставлении муниципальной услуги с помощью ЕПГУ, РПГУ.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2.13.2. Основными показателями качества предоставления муниципальной услуги являются: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36"/>
        <w:rPr>
          <w:sz w:val="28"/>
        </w:rPr>
      </w:pPr>
      <w:r>
        <w:rPr>
          <w:rFonts w:eastAsiaTheme="minorHAnsi"/>
          <w:sz w:val="28"/>
          <w:szCs w:val="26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36"/>
        <w:rPr>
          <w:sz w:val="28"/>
        </w:rPr>
      </w:pPr>
      <w:r>
        <w:rPr>
          <w:rFonts w:eastAsiaTheme="minorHAnsi"/>
          <w:sz w:val="28"/>
          <w:szCs w:val="26"/>
        </w:rPr>
        <w:t xml:space="preserve">- Минимально возможное количество взаимодействий Заявителя с должностными лицами, участвующими в предоставлении муниципальной услуги.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36"/>
        <w:rPr>
          <w:sz w:val="28"/>
        </w:rPr>
      </w:pPr>
      <w:r>
        <w:rPr>
          <w:rFonts w:eastAsiaTheme="minorHAnsi"/>
          <w:sz w:val="28"/>
          <w:szCs w:val="26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36"/>
        <w:rPr>
          <w:sz w:val="28"/>
        </w:rPr>
      </w:pPr>
      <w:r>
        <w:rPr>
          <w:rFonts w:eastAsiaTheme="minorHAnsi"/>
          <w:sz w:val="28"/>
          <w:szCs w:val="26"/>
        </w:rPr>
        <w:t xml:space="preserve">- Отсутствие нарушений установленных сроков в процессе предоставления муниципальной услуги.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Отсутствие заявлений об оспаривании решений, действий (бездействия) 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sz w:val="28"/>
          <w:szCs w:val="26"/>
        </w:rPr>
        <w:t xml:space="preserve">,</w:t>
      </w:r>
      <w:r>
        <w:rPr>
          <w:rFonts w:eastAsiaTheme="minorHAnsi"/>
          <w:sz w:val="28"/>
          <w:szCs w:val="26"/>
        </w:rPr>
        <w:t xml:space="preserve"> его должностных лиц, принимаемых (совершенных) при предоставлении муниципальной услуги, по </w:t>
      </w:r>
      <w:r>
        <w:rPr>
          <w:rFonts w:eastAsiaTheme="minorHAnsi"/>
          <w:sz w:val="28"/>
          <w:szCs w:val="26"/>
        </w:rPr>
        <w:t xml:space="preserve">итогам</w:t>
      </w:r>
      <w:r>
        <w:rPr>
          <w:rFonts w:eastAsiaTheme="minorHAnsi"/>
          <w:sz w:val="28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 </w:t>
      </w:r>
      <w:r>
        <w:rPr>
          <w:rFonts w:eastAsiaTheme="minorHAnsi"/>
        </w:rPr>
      </w:r>
      <w:r/>
    </w:p>
    <w:p>
      <w:pPr>
        <w:ind w:firstLine="708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b/>
          <w:color w:val="000000"/>
          <w:sz w:val="28"/>
          <w:szCs w:val="26"/>
        </w:rPr>
      </w:pPr>
      <w:r>
        <w:rPr>
          <w:rFonts w:eastAsiaTheme="minorHAnsi"/>
          <w:b/>
          <w:bCs/>
          <w:sz w:val="28"/>
          <w:szCs w:val="26"/>
        </w:rPr>
        <w:t xml:space="preserve">2.14. Иные требования к предоставлению муниципальной услуги</w:t>
      </w:r>
      <w:r>
        <w:rPr>
          <w:rFonts w:eastAsiaTheme="minorHAnsi"/>
          <w:b/>
          <w:color w:val="000000"/>
          <w:sz w:val="28"/>
          <w:szCs w:val="26"/>
        </w:rPr>
        <w:t xml:space="preserve">, </w:t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b/>
          <w:color w:val="000000"/>
          <w:sz w:val="28"/>
          <w:szCs w:val="26"/>
        </w:rPr>
      </w:pPr>
      <w:r>
        <w:rPr>
          <w:rFonts w:eastAsiaTheme="minorHAnsi"/>
          <w:b/>
          <w:color w:val="000000"/>
          <w:sz w:val="28"/>
          <w:szCs w:val="26"/>
        </w:rPr>
        <w:t xml:space="preserve">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</w:t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HAnsi"/>
          <w:b/>
          <w:color w:val="000000"/>
          <w:sz w:val="28"/>
          <w:szCs w:val="26"/>
        </w:rPr>
        <w:t xml:space="preserve">предоставления муниципальной слуги в </w:t>
      </w:r>
      <w:r>
        <w:rPr>
          <w:rFonts w:eastAsiaTheme="minorHAnsi"/>
          <w:b/>
          <w:color w:val="000000"/>
          <w:sz w:val="28"/>
          <w:szCs w:val="26"/>
        </w:rPr>
        <w:t xml:space="preserve">электронной форме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2.14.1. Услуги, являющиеся обязательными и необходимыми для предоставления муниципальной услуги, отсутствуют. В связи с отсутствием услуг, необходимых и обязательных для предоставления муниципальной услуги, плата за их предоставление отсутствует.</w:t>
      </w:r>
      <w:r>
        <w:rPr>
          <w:rFonts w:eastAsiaTheme="minorHAnsi"/>
        </w:rPr>
      </w:r>
      <w:r/>
    </w:p>
    <w:p>
      <w:pPr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2.14.2. Перечень информационных систем, используемых для предоставления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ФГИС «Единая система межведомственного электронного взаимодействия» (СМЭВ);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ИС Единый портал Государственных услуг (ЕПГУ);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ИС </w:t>
      </w:r>
      <w:r>
        <w:rPr>
          <w:rFonts w:eastAsiaTheme="minorHAnsi"/>
          <w:color w:val="000000" w:themeColor="text1"/>
          <w:sz w:val="28"/>
          <w:szCs w:val="26"/>
        </w:rPr>
        <w:t xml:space="preserve">Региональный портал государственных и муниципальных услуг Белгородской области (РПГУ);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ФГИС «Единая система идентификац</w:t>
      </w:r>
      <w:r>
        <w:rPr>
          <w:rFonts w:eastAsiaTheme="minorHAnsi"/>
          <w:sz w:val="28"/>
          <w:szCs w:val="26"/>
        </w:rPr>
        <w:t xml:space="preserve">ии и ау</w:t>
      </w:r>
      <w:r>
        <w:rPr>
          <w:rFonts w:eastAsiaTheme="minorHAnsi"/>
          <w:sz w:val="28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(ЕСИА)» (далее - ЕСИА).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2.14.3. При предоставлении муниципальной услуги в электронной форме заявителю обеспечиваются: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получение информации о порядке и сроках предоставления муниципальной услуги;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формирование заявления;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прием и регистрация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администрацией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заявления и иных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получение результата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получение сведений о ходе рассмотрения заявления;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осуществление оценки качества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2.14.4. 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</w:t>
      </w:r>
      <w:r>
        <w:rPr>
          <w:rFonts w:eastAsiaTheme="minorHAnsi"/>
          <w:sz w:val="28"/>
          <w:szCs w:val="26"/>
        </w:rPr>
        <w:t xml:space="preserve">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2.14.5. При формировании заявления в электронной форме заявителю обеспечивается: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возможность копирования и сохранения заявления и иных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возможность печати на бумажном носителе копии электронной формы заявления;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</w:t>
      </w:r>
      <w:r>
        <w:rPr>
          <w:rFonts w:eastAsiaTheme="minorHAnsi"/>
          <w:sz w:val="28"/>
          <w:szCs w:val="26"/>
        </w:rPr>
        <w:t xml:space="preserve">ввода и возврате для повторного ввода значений в электронную форму заявления;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7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7"/>
        </w:rPr>
        <w:t xml:space="preserve">5) возможность вернуться на любой из этапов заполнения электронной формы заявления без </w:t>
      </w:r>
      <w:r>
        <w:rPr>
          <w:rFonts w:eastAsiaTheme="minorHAnsi"/>
          <w:sz w:val="28"/>
          <w:szCs w:val="27"/>
        </w:rPr>
        <w:t xml:space="preserve">потери</w:t>
      </w:r>
      <w:r>
        <w:rPr>
          <w:rFonts w:eastAsiaTheme="minorHAnsi"/>
          <w:sz w:val="28"/>
          <w:szCs w:val="27"/>
        </w:rPr>
        <w:t xml:space="preserve"> ранее введенной информации;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7"/>
        </w:rPr>
        <w:t xml:space="preserve">6)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Сформированное и подписанное </w:t>
      </w:r>
      <w:r>
        <w:rPr>
          <w:rFonts w:eastAsiaTheme="minorHAnsi"/>
          <w:sz w:val="28"/>
          <w:szCs w:val="26"/>
        </w:rPr>
        <w:t xml:space="preserve">заявление</w:t>
      </w:r>
      <w:r>
        <w:rPr>
          <w:rFonts w:eastAsiaTheme="minorHAnsi"/>
          <w:sz w:val="28"/>
          <w:szCs w:val="26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ЕПГУ, РПГУ.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1560" w:leader="none"/>
        </w:tabs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2.14.6. Администрация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 </w:t>
      </w:r>
      <w:r>
        <w:rPr>
          <w:rFonts w:eastAsiaTheme="minorHAnsi"/>
          <w:sz w:val="28"/>
          <w:szCs w:val="26"/>
        </w:rPr>
        <w:t xml:space="preserve">обеспечивает: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2.14.7.</w:t>
      </w:r>
      <w:r>
        <w:rPr>
          <w:rFonts w:eastAsiaTheme="minorHAnsi"/>
          <w:sz w:val="28"/>
          <w:szCs w:val="26"/>
        </w:rPr>
        <w:t xml:space="preserve"> Сотрудник 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</w:t>
      </w:r>
      <w:r>
        <w:rPr>
          <w:rFonts w:eastAsiaTheme="minorHAnsi"/>
          <w:sz w:val="28"/>
          <w:szCs w:val="26"/>
        </w:rPr>
        <w:t xml:space="preserve">области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</w:t>
      </w:r>
      <w:r>
        <w:rPr>
          <w:rFonts w:eastAsiaTheme="minorHAnsi"/>
          <w:sz w:val="28"/>
          <w:szCs w:val="26"/>
        </w:rPr>
        <w:t xml:space="preserve"> административной процедуры в соответствии с должностной инструкцией (далее – специалист):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проверяет наличие электронных заявлений, поступивших с ЕПГУ, РПГУ с периодом не реже 2 (двух) раз в день;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</w:pPr>
      <w:r>
        <w:rPr>
          <w:rFonts w:eastAsiaTheme="minorHAnsi"/>
          <w:sz w:val="28"/>
          <w:szCs w:val="26"/>
        </w:rPr>
        <w:t xml:space="preserve">- рассматривает поступившие заявления и приложенные образы документов (документы).</w:t>
      </w:r>
      <w:r>
        <w:rPr>
          <w:rFonts w:eastAsiaTheme="minorHAnsi"/>
        </w:rPr>
      </w:r>
      <w:r/>
    </w:p>
    <w:p>
      <w:pPr>
        <w:pStyle w:val="1107"/>
        <w:jc w:val="center"/>
      </w:pPr>
      <w:r>
        <w:rPr>
          <w:rFonts w:eastAsiaTheme="minorHAnsi"/>
          <w:sz w:val="26"/>
          <w:szCs w:val="26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b/>
          <w:sz w:val="28"/>
          <w:szCs w:val="26"/>
        </w:rPr>
      </w:pPr>
      <w:r>
        <w:rPr>
          <w:rFonts w:eastAsiaTheme="minorHAnsi"/>
          <w:b/>
          <w:bCs/>
          <w:sz w:val="28"/>
          <w:szCs w:val="26"/>
        </w:rPr>
        <w:t xml:space="preserve">III. Состав, последовательность и сро</w:t>
      </w:r>
      <w:r>
        <w:rPr>
          <w:rFonts w:eastAsiaTheme="minorHAnsi"/>
          <w:b/>
          <w:bCs/>
          <w:sz w:val="28"/>
          <w:szCs w:val="26"/>
        </w:rPr>
        <w:t xml:space="preserve">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в многофункциональных центрах</w:t>
      </w:r>
      <w:r>
        <w:rPr>
          <w:rFonts w:eastAsiaTheme="minorHAnsi"/>
        </w:rPr>
      </w:r>
      <w:r/>
    </w:p>
    <w:p>
      <w:pPr>
        <w:rPr>
          <w:sz w:val="28"/>
        </w:rPr>
      </w:pPr>
      <w:r>
        <w:rPr>
          <w:rFonts w:eastAsia="Times New Roman" w:cs="Times New Roman" w:eastAsiaTheme="minorHAnsi"/>
          <w:b/>
          <w:bCs/>
          <w:color w:val="000000"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HAnsi"/>
          <w:b/>
          <w:spacing w:val="2"/>
          <w:sz w:val="28"/>
          <w:szCs w:val="26"/>
        </w:rPr>
        <w:t xml:space="preserve">3.1. П</w:t>
      </w:r>
      <w:r>
        <w:rPr>
          <w:rFonts w:eastAsiaTheme="minorHAnsi"/>
          <w:b/>
          <w:bCs/>
          <w:spacing w:val="2"/>
          <w:sz w:val="28"/>
          <w:szCs w:val="26"/>
        </w:rPr>
        <w:t xml:space="preserve">еречень вариантов предоставления </w:t>
      </w:r>
      <w:r>
        <w:rPr>
          <w:rFonts w:eastAsiaTheme="minorHAnsi"/>
          <w:b/>
          <w:bCs/>
          <w:spacing w:val="2"/>
          <w:sz w:val="28"/>
          <w:szCs w:val="26"/>
        </w:rPr>
        <w:t xml:space="preserve">муниципальной услуги</w:t>
      </w:r>
      <w:r>
        <w:rPr>
          <w:rFonts w:eastAsiaTheme="minorHAnsi"/>
        </w:rPr>
      </w:r>
      <w:r/>
    </w:p>
    <w:p>
      <w:pPr>
        <w:pStyle w:val="1102"/>
        <w:ind w:firstLine="709"/>
        <w:jc w:val="center"/>
        <w:rPr>
          <w:sz w:val="28"/>
        </w:rPr>
      </w:pPr>
      <w:r>
        <w:rPr>
          <w:rFonts w:eastAsiaTheme="minorHAnsi"/>
          <w:b/>
          <w:bCs/>
          <w:spacing w:val="2"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3.1.1. Настоящий раздел содержит состав, последовательность и сроки выполнения административных процедур для следующих вариантов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 подано физическим лицом;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 подано индивидуальным предпринимателем;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собственности, подано юридическим лицом;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sz w:val="28"/>
          <w:szCs w:val="26"/>
          <w:lang w:eastAsia="en-US"/>
        </w:rPr>
        <w:t xml:space="preserve">4) Предоставление земельного участка, находящегося в муниципальной собственности, в аренду или собственность физическим лицам;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sz w:val="28"/>
          <w:szCs w:val="26"/>
          <w:lang w:eastAsia="en-US"/>
        </w:rPr>
        <w:t xml:space="preserve">5) Предоставление земельного участка, находящегося в муниципальной собственности, в аренду или собственность, индивидуальным предпринимателям;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sz w:val="28"/>
          <w:szCs w:val="26"/>
          <w:lang w:eastAsia="en-US"/>
        </w:rPr>
        <w:t xml:space="preserve">6) Предоставление земельного участка, находящегося в муниципальной собственности, в аренду или собственность, юридическим лицам;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7) Исправление допущенных опечаток и (или) ошибок</w:t>
      </w:r>
      <w:r>
        <w:rPr>
          <w:rFonts w:eastAsiaTheme="minorHAnsi"/>
          <w:color w:val="000000" w:themeColor="text1"/>
          <w:sz w:val="28"/>
          <w:szCs w:val="26"/>
        </w:rPr>
        <w:t xml:space="preserve"> в выданных в результате предоставления Услуги документах</w:t>
      </w:r>
      <w:r>
        <w:rPr>
          <w:rFonts w:eastAsia="Times New Roman" w:cs="Arial" w:eastAsiaTheme="minorHAnsi"/>
          <w:color w:val="000000" w:themeColor="text1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spacing w:val="2"/>
          <w:sz w:val="28"/>
          <w:szCs w:val="27"/>
        </w:rPr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spacing w:val="2"/>
          <w:sz w:val="28"/>
          <w:szCs w:val="26"/>
        </w:rPr>
        <w:t xml:space="preserve">3.2. Описание административной процедуры</w:t>
      </w:r>
      <w:r>
        <w:rPr>
          <w:rFonts w:eastAsiaTheme="minorHAnsi"/>
        </w:rPr>
      </w:r>
      <w:r/>
    </w:p>
    <w:p>
      <w:pPr>
        <w:jc w:val="center"/>
        <w:rPr>
          <w:b/>
          <w:spacing w:val="2"/>
          <w:sz w:val="28"/>
          <w:szCs w:val="26"/>
          <w:highlight w:val="none"/>
        </w:rPr>
      </w:pPr>
      <w:r>
        <w:rPr>
          <w:rFonts w:eastAsiaTheme="minorHAnsi"/>
          <w:b/>
          <w:spacing w:val="2"/>
          <w:sz w:val="28"/>
          <w:szCs w:val="26"/>
        </w:rPr>
        <w:t xml:space="preserve">профилирования заявителя</w:t>
      </w:r>
      <w:r>
        <w:rPr>
          <w:rFonts w:eastAsiaTheme="minorHAnsi"/>
        </w:rPr>
      </w:r>
      <w:r/>
    </w:p>
    <w:p>
      <w:pPr>
        <w:jc w:val="center"/>
        <w:rPr>
          <w:sz w:val="28"/>
        </w:rPr>
      </w:pPr>
      <w:r>
        <w:rPr>
          <w:rFonts w:eastAsiaTheme="minorHAnsi"/>
          <w:b/>
          <w:spacing w:val="2"/>
          <w:sz w:val="28"/>
          <w:szCs w:val="26"/>
          <w:highlight w:val="none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3.2.1. Вариант предоставления муниципальной услуги определяется на основании ответов на вопросы анкетирования Заявителя в </w:t>
      </w:r>
      <w:r>
        <w:rPr>
          <w:rFonts w:eastAsiaTheme="minorHAnsi"/>
          <w:sz w:val="28"/>
          <w:szCs w:val="26"/>
        </w:rPr>
        <w:t xml:space="preserve">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посредством ЕПГУ, РПГУ.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3.2.2.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sz w:val="28"/>
          <w:szCs w:val="26"/>
        </w:rPr>
        <w:t xml:space="preserve">, и включает в себя выяснение вопросов, позволяющих выявить перечень признаков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3.2.3. </w:t>
      </w:r>
      <w:r>
        <w:rPr>
          <w:rFonts w:eastAsiaTheme="minorHAnsi"/>
          <w:sz w:val="28"/>
          <w:szCs w:val="26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  <w:r>
        <w:rPr>
          <w:rFonts w:eastAsiaTheme="minorHAnsi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HAnsi"/>
          <w:sz w:val="28"/>
          <w:szCs w:val="27"/>
        </w:rPr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sz w:val="28"/>
          <w:szCs w:val="26"/>
        </w:rPr>
        <w:t xml:space="preserve">3.3. Вариант 1. </w:t>
      </w:r>
      <w:r>
        <w:rPr>
          <w:rFonts w:eastAsiaTheme="minorHAnsi"/>
        </w:rPr>
      </w:r>
      <w:r/>
    </w:p>
    <w:p>
      <w:pPr>
        <w:ind w:left="0" w:right="0" w:firstLine="0"/>
        <w:jc w:val="center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Theme="minorHAnsi"/>
          <w:b/>
          <w:sz w:val="28"/>
          <w:szCs w:val="26"/>
        </w:rPr>
        <w:t xml:space="preserve">Заявление о проведен</w:t>
      </w:r>
      <w:r>
        <w:rPr>
          <w:rFonts w:eastAsiaTheme="minorHAnsi"/>
          <w:b/>
          <w:sz w:val="28"/>
          <w:szCs w:val="26"/>
        </w:rPr>
        <w:t xml:space="preserve">ии ау</w:t>
      </w:r>
      <w:r>
        <w:rPr>
          <w:rFonts w:eastAsiaTheme="minorHAnsi"/>
          <w:b/>
          <w:sz w:val="28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собственности, подано физическим лицом</w:t>
      </w:r>
      <w:r>
        <w:rPr>
          <w:rFonts w:eastAsiaTheme="minorHAnsi"/>
        </w:rPr>
      </w:r>
      <w:r/>
    </w:p>
    <w:p>
      <w:pPr>
        <w:pStyle w:val="1107"/>
        <w:ind w:firstLine="708"/>
        <w:jc w:val="center"/>
        <w:rPr>
          <w:sz w:val="28"/>
        </w:rPr>
      </w:pPr>
      <w:r>
        <w:rPr>
          <w:rFonts w:eastAsiaTheme="minorHAnsi"/>
          <w:sz w:val="28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3.3.1. Процедуры варианта № 1 предоставления муниципальной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2) Межведомственное информационное взаимодействие;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Предоставление результата муниципальной услуги.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3.3.2. </w:t>
      </w:r>
      <w:r>
        <w:rPr>
          <w:rFonts w:eastAsiaTheme="minorHAnsi"/>
          <w:sz w:val="28"/>
          <w:szCs w:val="26"/>
        </w:rPr>
        <w:t xml:space="preserve">Максимальный срок предоставления варианта № 1 Услуги не должен превышать </w:t>
      </w:r>
      <w:r>
        <w:rPr>
          <w:rFonts w:eastAsiaTheme="minorHAnsi"/>
          <w:sz w:val="28"/>
          <w:szCs w:val="26"/>
          <w:highlight w:val="white"/>
        </w:rPr>
        <w:t xml:space="preserve">50 (пятидесяти) календарных дней </w:t>
      </w:r>
      <w:r>
        <w:rPr>
          <w:rFonts w:eastAsiaTheme="minorHAnsi"/>
          <w:sz w:val="28"/>
          <w:szCs w:val="26"/>
        </w:rPr>
        <w:t xml:space="preserve">со дня регистрации поступившего заявления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администрацию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</w:t>
      </w:r>
      <w:r>
        <w:rPr>
          <w:rFonts w:eastAsiaTheme="minorHAnsi"/>
          <w:color w:val="000000" w:themeColor="text1"/>
          <w:sz w:val="28"/>
          <w:szCs w:val="26"/>
        </w:rPr>
        <w:t xml:space="preserve">«Чернянский район</w:t>
      </w:r>
      <w:r>
        <w:rPr>
          <w:rFonts w:eastAsiaTheme="minorHAnsi"/>
          <w:color w:val="000000" w:themeColor="text1"/>
          <w:sz w:val="28"/>
          <w:szCs w:val="26"/>
        </w:rPr>
        <w:t xml:space="preserve">» Белгородской области</w:t>
      </w:r>
      <w:r>
        <w:rPr>
          <w:rFonts w:eastAsiaTheme="minorHAnsi"/>
          <w:sz w:val="28"/>
          <w:szCs w:val="26"/>
        </w:rPr>
        <w:t xml:space="preserve">, в</w:t>
      </w:r>
      <w:r>
        <w:rPr>
          <w:rFonts w:eastAsiaTheme="minorHAnsi"/>
          <w:sz w:val="28"/>
          <w:szCs w:val="26"/>
        </w:rPr>
        <w:t xml:space="preserve"> ЕПГУ, РПГУ</w:t>
      </w:r>
      <w:r>
        <w:rPr>
          <w:rFonts w:eastAsiaTheme="minorHAnsi"/>
          <w:sz w:val="28"/>
          <w:szCs w:val="26"/>
          <w:highlight w:val="white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1560" w:leader="none"/>
        </w:tabs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3.3.3. Результатом предоставления варианта муниципальной услуги является: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cs="Times New Roman" w:eastAsiaTheme="minorHAnsi"/>
          <w:sz w:val="28"/>
          <w:szCs w:val="26"/>
          <w:lang w:eastAsia="en-US"/>
        </w:rPr>
        <w:t xml:space="preserve">- </w:t>
      </w:r>
      <w:r>
        <w:rPr>
          <w:rFonts w:eastAsiaTheme="minorHAnsi"/>
          <w:sz w:val="28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pStyle w:val="1098"/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ascii="Times New Roman" w:hAnsi="Times New Roman" w:cs="Times New Roman" w:eastAsiaTheme="minorHAnsi"/>
          <w:sz w:val="28"/>
          <w:szCs w:val="26"/>
        </w:rPr>
        <w:t xml:space="preserve">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b w:val="0"/>
          <w:sz w:val="28"/>
        </w:rPr>
        <w:pBdr>
          <w:left w:val="none" w:color="000000" w:sz="4" w:space="0"/>
        </w:pBdr>
      </w:pPr>
      <w:r>
        <w:rPr>
          <w:rFonts w:eastAsiaTheme="minorHAnsi"/>
          <w:b w:val="0"/>
          <w:sz w:val="28"/>
          <w:szCs w:val="26"/>
        </w:rPr>
        <w:t xml:space="preserve">3.3.4. Прием (получение) и регистрация заявления и иных документов, необходимых для предоставления муниципальной услуги.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  <w:pBdr>
          <w:left w:val="none" w:color="000000" w:sz="4" w:space="0"/>
        </w:pBdr>
      </w:pPr>
      <w:r>
        <w:rPr>
          <w:rFonts w:eastAsiaTheme="minorHAnsi"/>
          <w:sz w:val="28"/>
          <w:szCs w:val="26"/>
        </w:rPr>
        <w:t xml:space="preserve">3.3.4.1.</w:t>
      </w:r>
      <w:r>
        <w:rPr>
          <w:rFonts w:eastAsiaTheme="minorHAnsi"/>
          <w:sz w:val="28"/>
          <w:szCs w:val="26"/>
        </w:rPr>
        <w:t xml:space="preserve"> Для получения муниципальной услуги заявитель представляет: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  <w:pBdr>
          <w:left w:val="none" w:color="000000" w:sz="4" w:space="0"/>
        </w:pBdr>
      </w:pPr>
      <w:r>
        <w:rPr>
          <w:rFonts w:eastAsiaTheme="minorHAnsi"/>
          <w:sz w:val="28"/>
          <w:szCs w:val="26"/>
        </w:rPr>
        <w:t xml:space="preserve">-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 форме согласно приложению №</w:t>
      </w:r>
      <w:r>
        <w:rPr>
          <w:rFonts w:eastAsiaTheme="minorHAnsi"/>
          <w:sz w:val="28"/>
          <w:szCs w:val="26"/>
        </w:rPr>
        <w:t xml:space="preserve"> 1 к Административному регламенту;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должно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паспортные данные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адрес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вид разрешенного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5) срок предоставления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6) дату и подпись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Заявление </w:t>
      </w:r>
      <w:r>
        <w:rPr>
          <w:rFonts w:eastAsiaTheme="minorHAnsi"/>
          <w:sz w:val="28"/>
          <w:szCs w:val="26"/>
        </w:rPr>
        <w:t xml:space="preserve">о проведении аукциона по предоставлению в собственность или в аренду земельного участка </w:t>
      </w:r>
      <w:r>
        <w:rPr>
          <w:rFonts w:eastAsiaTheme="minorHAnsi"/>
          <w:sz w:val="28"/>
          <w:szCs w:val="26"/>
          <w:lang w:eastAsia="en-US"/>
        </w:rPr>
        <w:t xml:space="preserve">в форме электронного </w:t>
      </w:r>
      <w:r>
        <w:rPr>
          <w:rFonts w:eastAsiaTheme="minorHAnsi"/>
          <w:sz w:val="28"/>
          <w:szCs w:val="26"/>
          <w:lang w:eastAsia="en-US"/>
        </w:rPr>
        <w:t xml:space="preserve">докумен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та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в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 случае если при обращении в электронной форме за получением муниципальной услуги и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копии документа, удостоверяющего личность заявителя, его </w:t>
      </w:r>
      <w:r>
        <w:rPr>
          <w:rFonts w:eastAsiaTheme="minorHAnsi"/>
          <w:sz w:val="28"/>
          <w:szCs w:val="26"/>
        </w:rPr>
        <w:t xml:space="preserve">представителя. При подаче заявления непосредственно в администрацию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 </w:t>
      </w:r>
      <w:r>
        <w:rPr>
          <w:rFonts w:eastAsiaTheme="minorHAnsi"/>
          <w:sz w:val="28"/>
          <w:szCs w:val="26"/>
        </w:rPr>
        <w:t xml:space="preserve">заявитель</w:t>
      </w:r>
      <w:r>
        <w:rPr>
          <w:rFonts w:eastAsiaTheme="minorHAnsi"/>
          <w:sz w:val="28"/>
          <w:szCs w:val="26"/>
        </w:rPr>
        <w:t xml:space="preserve"> (его представитель) предоставляют подлинники документов, удостоверяющих личность.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В случае направления заявления посредством ЕПГУ, РПГУ св</w:t>
      </w:r>
      <w:r>
        <w:rPr>
          <w:rFonts w:eastAsia="Times New Roman" w:cs="Times New Roman" w:eastAsiaTheme="minorHAnsi"/>
          <w:sz w:val="28"/>
          <w:szCs w:val="26"/>
        </w:rPr>
        <w:t xml:space="preserve">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rFonts w:eastAsiaTheme="minorHAnsi"/>
          <w:sz w:val="28"/>
          <w:szCs w:val="26"/>
        </w:rPr>
        <w:t xml:space="preserve">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  <w:pBdr>
          <w:left w:val="none" w:color="000000" w:sz="4" w:space="0"/>
        </w:pBdr>
      </w:pPr>
      <w:r>
        <w:rPr>
          <w:rFonts w:eastAsiaTheme="minorHAnsi"/>
          <w:sz w:val="28"/>
          <w:szCs w:val="26"/>
        </w:rPr>
        <w:t xml:space="preserve">-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7"/>
        </w:rPr>
        <w:t xml:space="preserve">При обращении посредством ЕПГУ, РПГУ доверенность должна быть удостоверена УКЭП нотариуса с приложением файла открепленной УКЭП в формате </w:t>
      </w:r>
      <w:r>
        <w:rPr>
          <w:rFonts w:eastAsiaTheme="minorHAnsi"/>
          <w:sz w:val="28"/>
          <w:szCs w:val="27"/>
        </w:rPr>
        <w:t xml:space="preserve">sig</w:t>
      </w:r>
      <w:r>
        <w:rPr>
          <w:rFonts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3.3.4.2. Исчерпывающий перечень документов, необходимых в соответствии с з</w:t>
      </w:r>
      <w:r>
        <w:rPr>
          <w:rFonts w:eastAsiaTheme="minorHAnsi"/>
          <w:sz w:val="28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выписка из Единого государственного реестра недвижимости.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3.3.4.3. Способами установления личности (идентификации) заявителя (его представителя) являются </w:t>
      </w:r>
      <w:r>
        <w:rPr>
          <w:rFonts w:eastAsiaTheme="minorHAnsi"/>
          <w:bCs/>
          <w:sz w:val="28"/>
          <w:szCs w:val="26"/>
        </w:rPr>
        <w:t xml:space="preserve">предъявление</w:t>
      </w:r>
      <w:r>
        <w:rPr>
          <w:rFonts w:eastAsiaTheme="minorHAnsi"/>
          <w:sz w:val="28"/>
          <w:szCs w:val="26"/>
        </w:rPr>
        <w:t xml:space="preserve"> заявителем</w:t>
      </w:r>
      <w:r>
        <w:rPr>
          <w:rFonts w:eastAsiaTheme="minorHAnsi"/>
          <w:bCs/>
          <w:sz w:val="28"/>
          <w:szCs w:val="26"/>
        </w:rPr>
        <w:t xml:space="preserve">, его представителем </w:t>
      </w:r>
      <w:r>
        <w:rPr>
          <w:rFonts w:eastAsiaTheme="minorHAnsi"/>
          <w:sz w:val="28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3.3.4.4. Основаниями для отказа в приеме документов, необходимых для предоставления муниципальной услуги, у заявителя являются: 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</w:t>
      </w:r>
      <w:r>
        <w:rPr>
          <w:rFonts w:eastAsiaTheme="minorHAnsi"/>
          <w:sz w:val="28"/>
          <w:szCs w:val="26"/>
        </w:rPr>
        <w:t xml:space="preserve">представление н</w:t>
      </w:r>
      <w:r>
        <w:rPr>
          <w:rFonts w:eastAsiaTheme="minorHAnsi"/>
          <w:sz w:val="28"/>
          <w:szCs w:val="26"/>
        </w:rPr>
        <w:t xml:space="preserve">еполного комплекта документов;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заявление подано лицом, не имеющим полномочий представлять интересы Заявителя;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действительности, усиленной квалифицированной электронной подписи;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требований;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неполное заполнение полей в форме заявления, в том числе в интерактивной форме заявления на ЕПГУ, РПГУ.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highlight w:val="white"/>
        </w:rPr>
        <w:t xml:space="preserve">Решение об отказе в приеме документов, необходимых для предоставления муниципальной услуги, подписывается </w:t>
      </w:r>
      <w:r>
        <w:rPr>
          <w:rFonts w:eastAsiaTheme="minorHAnsi"/>
          <w:sz w:val="28"/>
          <w:szCs w:val="26"/>
        </w:rPr>
        <w:t xml:space="preserve">главой 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</w:t>
      </w:r>
      <w:r>
        <w:rPr>
          <w:rFonts w:eastAsiaTheme="minorHAnsi"/>
          <w:color w:val="000000" w:themeColor="text1"/>
          <w:sz w:val="28"/>
          <w:szCs w:val="26"/>
        </w:rPr>
        <w:t xml:space="preserve">»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 </w:t>
      </w:r>
      <w:r>
        <w:rPr>
          <w:rFonts w:eastAsiaTheme="minorHAnsi"/>
          <w:sz w:val="28"/>
          <w:szCs w:val="26"/>
        </w:rPr>
        <w:t xml:space="preserve">и направляется заявителю не позднее рабочего дня, следующего получения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3.3.4.5.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подается по выбору заявителя следующими способами: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6"/>
        </w:rPr>
        <w:t xml:space="preserve">через ЕПГУ, РПГУ.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3.3.4.6. Прием заявления о проведении аукциона осуществляет - сотрудник 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</w:t>
      </w:r>
      <w:r>
        <w:rPr>
          <w:rFonts w:eastAsiaTheme="minorHAnsi"/>
          <w:sz w:val="28"/>
          <w:szCs w:val="26"/>
        </w:rPr>
        <w:t xml:space="preserve">области</w:t>
      </w:r>
      <w:r>
        <w:rPr>
          <w:rFonts w:eastAsiaTheme="minorHAnsi"/>
          <w:sz w:val="28"/>
          <w:szCs w:val="26"/>
        </w:rPr>
        <w:t xml:space="preserve">, в должностные</w:t>
      </w:r>
      <w:r>
        <w:rPr>
          <w:rFonts w:eastAsiaTheme="minorHAnsi"/>
          <w:sz w:val="28"/>
          <w:szCs w:val="26"/>
        </w:rPr>
        <w:t xml:space="preserve">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color w:val="auto"/>
          <w:sz w:val="28"/>
          <w:szCs w:val="26"/>
        </w:rPr>
        <w:t xml:space="preserve">3.3.4.7. Заявление и</w:t>
      </w:r>
      <w:r>
        <w:rPr>
          <w:rFonts w:eastAsiaTheme="minorHAnsi"/>
          <w:sz w:val="28"/>
        </w:rPr>
        <w:t xml:space="preserve"> документы, необходимые для предоставления </w:t>
      </w:r>
      <w:r>
        <w:rPr>
          <w:rFonts w:eastAsiaTheme="minorHAnsi"/>
          <w:sz w:val="28"/>
        </w:rPr>
        <w:t xml:space="preserve">муниципальной услуги, не могут быть приняты по выбору заявителя независимо от его места жительства или места пребывания.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3.3.4.8. Срок регистрации заявления и документов, необходимых для предоставления муниципальной услуги, – в день поступления.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bCs/>
          <w:spacing w:val="2"/>
          <w:sz w:val="28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3.3.5. Межведомственное информационное взаимодействие</w:t>
      </w:r>
      <w:r>
        <w:rPr>
          <w:rFonts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Arial" w:eastAsiaTheme="minorHAnsi"/>
          <w:sz w:val="28"/>
          <w:szCs w:val="26"/>
        </w:rPr>
        <w:t xml:space="preserve">3.</w:t>
      </w:r>
      <w:r>
        <w:rPr>
          <w:rFonts w:eastAsiaTheme="minorHAnsi"/>
          <w:sz w:val="28"/>
          <w:szCs w:val="26"/>
        </w:rPr>
        <w:t xml:space="preserve">3.5.1</w:t>
      </w:r>
      <w:r>
        <w:rPr>
          <w:rFonts w:eastAsiaTheme="minorHAnsi"/>
          <w:sz w:val="28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Arial" w:eastAsiaTheme="minorHAnsi"/>
          <w:sz w:val="28"/>
          <w:szCs w:val="26"/>
        </w:rPr>
        <w:t xml:space="preserve">3.3.</w:t>
      </w:r>
      <w:r>
        <w:rPr>
          <w:rFonts w:eastAsiaTheme="minorHAnsi"/>
          <w:sz w:val="28"/>
          <w:szCs w:val="26"/>
        </w:rPr>
        <w:t xml:space="preserve">5.2.</w:t>
      </w:r>
      <w:r>
        <w:rPr>
          <w:rFonts w:eastAsiaTheme="minorHAnsi"/>
          <w:sz w:val="28"/>
          <w:szCs w:val="26"/>
          <w:lang w:eastAsia="en-US"/>
        </w:rPr>
        <w:t xml:space="preserve"> Межведомственный запрос формируется в соответствии с требованиями Федерального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 </w:t>
      </w:r>
      <w:hyperlink r:id="rId17" w:tooltip="consultantplus://offline/ref=7900C84761D04E465B244BCAEDB1077F83A3F7C6C4A14733603C068D0924980FD4D93064AA11A67139F69CDD97fDo5M" w:history="1">
        <w:r>
          <w:rPr>
            <w:rFonts w:eastAsiaTheme="minorHAnsi"/>
            <w:color w:val="000000" w:themeColor="text1"/>
            <w:sz w:val="28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 </w:t>
      </w:r>
      <w:r>
        <w:rPr>
          <w:rFonts w:eastAsiaTheme="minorHAnsi"/>
          <w:sz w:val="28"/>
          <w:szCs w:val="26"/>
          <w:lang w:eastAsia="en-US"/>
        </w:rPr>
        <w:t xml:space="preserve">от 27 июля 2010 года № 210-ФЗ «Об организации предоставления государственных и муниципальных услуг».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3.3.5.3. </w:t>
      </w:r>
      <w:r>
        <w:rPr>
          <w:rFonts w:eastAsiaTheme="minorHAnsi"/>
          <w:sz w:val="28"/>
          <w:szCs w:val="26"/>
        </w:rPr>
        <w:t xml:space="preserve">Направление межведомственных запросов осуществляет сотрудник 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</w:t>
      </w:r>
      <w:r>
        <w:rPr>
          <w:rFonts w:eastAsiaTheme="minorHAnsi"/>
          <w:sz w:val="28"/>
          <w:szCs w:val="26"/>
        </w:rPr>
        <w:t xml:space="preserve">области</w:t>
      </w:r>
      <w:r>
        <w:rPr>
          <w:rFonts w:eastAsiaTheme="minorHAnsi"/>
          <w:sz w:val="28"/>
          <w:szCs w:val="26"/>
        </w:rPr>
        <w:t xml:space="preserve">, в должностные обязанности которого входит выполнение настоящей</w:t>
      </w:r>
      <w:r>
        <w:rPr>
          <w:rFonts w:eastAsiaTheme="minorHAnsi"/>
          <w:sz w:val="28"/>
          <w:szCs w:val="26"/>
        </w:rPr>
        <w:t xml:space="preserve"> административной процедуры в соответствии с должностной инструкцией (далее – специалист).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3.3.5.4. </w:t>
      </w:r>
      <w:r>
        <w:rPr>
          <w:rFonts w:eastAsiaTheme="minorHAnsi"/>
          <w:sz w:val="28"/>
          <w:szCs w:val="26"/>
        </w:rPr>
        <w:t xml:space="preserve">Перечень межведомственных запросов: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 Управление </w:t>
      </w:r>
      <w:r>
        <w:rPr>
          <w:rFonts w:eastAsiaTheme="minorHAnsi"/>
          <w:sz w:val="28"/>
          <w:szCs w:val="26"/>
        </w:rPr>
        <w:t xml:space="preserve">Росреестра</w:t>
      </w:r>
      <w:r>
        <w:rPr>
          <w:rFonts w:eastAsiaTheme="minorHAnsi"/>
          <w:sz w:val="28"/>
          <w:szCs w:val="26"/>
        </w:rPr>
        <w:t xml:space="preserve"> по Белгородской области запрашивается информация из ЕГРН об объектах недвижимости.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rFonts w:eastAsiaTheme="minorHAnsi"/>
          <w:sz w:val="28"/>
          <w:szCs w:val="26"/>
        </w:rPr>
        <w:t xml:space="preserve">муниципальной</w:t>
      </w:r>
      <w:r>
        <w:rPr>
          <w:rFonts w:eastAsiaTheme="minorHAnsi"/>
          <w:sz w:val="28"/>
          <w:szCs w:val="26"/>
        </w:rPr>
        <w:t xml:space="preserve"> 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3.3.5.5. Срок направления межведомственного запроса составляет 1 (один) рабочий день со дня регистрации запроса о предоставлении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3.3.5.6. </w:t>
      </w:r>
      <w:r>
        <w:rPr>
          <w:rFonts w:eastAsiaTheme="minorHAnsi"/>
          <w:sz w:val="28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8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3.3.5.7. </w:t>
      </w:r>
      <w:r>
        <w:rPr>
          <w:rFonts w:eastAsiaTheme="minorHAnsi"/>
          <w:sz w:val="28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3.3.5.8. </w:t>
      </w:r>
      <w:r>
        <w:rPr>
          <w:rFonts w:eastAsiaTheme="minorHAnsi"/>
          <w:sz w:val="28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3.3.5.9. </w:t>
      </w:r>
      <w:r>
        <w:rPr>
          <w:rFonts w:eastAsiaTheme="minorHAnsi"/>
          <w:sz w:val="28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3.3.5.10. </w:t>
      </w:r>
      <w:r>
        <w:rPr>
          <w:rFonts w:eastAsiaTheme="minorHAnsi"/>
          <w:sz w:val="28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  <w:lang w:eastAsia="en-US"/>
        </w:rPr>
        <w:t xml:space="preserve">3.3.6. </w:t>
      </w:r>
      <w:r>
        <w:rPr>
          <w:rFonts w:eastAsiaTheme="minorHAnsi"/>
          <w:b w:val="0"/>
          <w:sz w:val="28"/>
          <w:szCs w:val="26"/>
        </w:rPr>
        <w:t xml:space="preserve">Принятие решения о предоставлении (об отказе в предоставлении) </w:t>
      </w:r>
      <w:r>
        <w:rPr>
          <w:rFonts w:eastAsiaTheme="minorHAnsi"/>
          <w:b w:val="0"/>
          <w:sz w:val="28"/>
          <w:szCs w:val="26"/>
        </w:rPr>
        <w:t xml:space="preserve">муниципальной услуги</w:t>
      </w:r>
      <w:r>
        <w:rPr>
          <w:rFonts w:eastAsiaTheme="minorHAnsi"/>
          <w:b w:val="0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3.3.6.1. </w:t>
      </w:r>
      <w:r>
        <w:rPr>
          <w:rFonts w:eastAsia="Times New Roman" w:cs="Times New Roman" w:eastAsiaTheme="minorHAnsi"/>
          <w:sz w:val="28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rFonts w:eastAsiaTheme="minorHAnsi"/>
          <w:sz w:val="28"/>
          <w:szCs w:val="26"/>
        </w:rPr>
        <w:t xml:space="preserve">сотрудником </w:t>
      </w:r>
      <w:r>
        <w:rPr>
          <w:rFonts w:eastAsiaTheme="minorHAnsi"/>
          <w:sz w:val="28"/>
          <w:szCs w:val="26"/>
        </w:rPr>
        <w:t xml:space="preserve">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области,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</w:t>
      </w:r>
      <w:r>
        <w:rPr>
          <w:rFonts w:eastAsiaTheme="minorHAnsi"/>
          <w:sz w:val="28"/>
          <w:szCs w:val="26"/>
        </w:rPr>
        <w:t xml:space="preserve">–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сотрудник),</w:t>
      </w:r>
      <w:r>
        <w:rPr>
          <w:rFonts w:eastAsia="Times New Roman" w:cs="Times New Roman" w:eastAsiaTheme="minorHAnsi"/>
          <w:sz w:val="28"/>
          <w:szCs w:val="26"/>
        </w:rPr>
        <w:t xml:space="preserve"> документов, необходимых для оказания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3.3.6.2. Основанием для предоставления данного варианта услуги является: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отсутствие оснований для отказа в предоставлении услуги, указанных в подпункте 3.3.6.4. пункта 3.3.6. подраздела 3.3. настоящего раздела административного регламента.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3.3.6.3. При установлении оснований для предоставления услуги сотрудник </w:t>
      </w:r>
      <w:r>
        <w:rPr>
          <w:rFonts w:eastAsiaTheme="minorHAnsi"/>
          <w:sz w:val="28"/>
          <w:szCs w:val="26"/>
          <w:lang w:eastAsia="en-US"/>
        </w:rPr>
        <w:t xml:space="preserve">готовит 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проект постановления</w:t>
      </w:r>
      <w:r>
        <w:rPr>
          <w:rFonts w:eastAsiaTheme="minorHAnsi"/>
          <w:color w:val="ff0000"/>
          <w:sz w:val="28"/>
          <w:szCs w:val="26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sz w:val="28"/>
          <w:szCs w:val="26"/>
          <w:lang w:eastAsia="en-US"/>
        </w:rPr>
        <w:t xml:space="preserve"> о</w:t>
      </w:r>
      <w:r>
        <w:rPr>
          <w:rFonts w:eastAsiaTheme="minorHAnsi"/>
          <w:sz w:val="28"/>
          <w:szCs w:val="26"/>
          <w:lang w:eastAsia="en-US"/>
        </w:rPr>
        <w:t xml:space="preserve"> проведении аукциона на право заключения договора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подпись главе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</w:t>
      </w:r>
      <w:r>
        <w:rPr>
          <w:rFonts w:eastAsiaTheme="minorHAnsi"/>
          <w:color w:val="000000" w:themeColor="text1"/>
          <w:sz w:val="28"/>
          <w:szCs w:val="26"/>
        </w:rPr>
        <w:t xml:space="preserve">»</w:t>
      </w:r>
      <w:r>
        <w:rPr>
          <w:rFonts w:eastAsiaTheme="minorHAnsi"/>
          <w:color w:val="000000" w:themeColor="text1"/>
          <w:sz w:val="28"/>
          <w:szCs w:val="26"/>
        </w:rPr>
        <w:t xml:space="preserve">Б</w:t>
      </w:r>
      <w:r>
        <w:rPr>
          <w:rFonts w:eastAsiaTheme="minorHAnsi"/>
          <w:color w:val="000000" w:themeColor="text1"/>
          <w:sz w:val="28"/>
          <w:szCs w:val="26"/>
        </w:rPr>
        <w:t xml:space="preserve">елгородской области</w:t>
      </w:r>
      <w:r>
        <w:rPr>
          <w:rFonts w:eastAsiaTheme="minorHAnsi"/>
          <w:sz w:val="28"/>
          <w:szCs w:val="26"/>
          <w:lang w:eastAsia="en-US"/>
        </w:rPr>
        <w:t xml:space="preserve">.</w:t>
      </w:r>
      <w:r>
        <w:rPr>
          <w:rFonts w:eastAsiaTheme="minorHAnsi"/>
          <w:sz w:val="28"/>
          <w:szCs w:val="26"/>
          <w:lang w:eastAsia="en-US"/>
        </w:rPr>
        <w:t xml:space="preserve"> После подписания постановления о проведен</w:t>
      </w:r>
      <w:r>
        <w:rPr>
          <w:rFonts w:eastAsiaTheme="minorHAnsi"/>
          <w:sz w:val="28"/>
          <w:szCs w:val="26"/>
          <w:lang w:eastAsia="en-US"/>
        </w:rPr>
        <w:t xml:space="preserve">ии ау</w:t>
      </w:r>
      <w:r>
        <w:rPr>
          <w:rFonts w:eastAsiaTheme="minorHAnsi"/>
          <w:sz w:val="28"/>
          <w:szCs w:val="26"/>
          <w:lang w:eastAsia="en-US"/>
        </w:rPr>
        <w:t xml:space="preserve">кциона сотрудник готовит извещение о проведении аукциона, которое подписывается усиленной квалифицированной электронной подписью лица, уполномо</w:t>
      </w:r>
      <w:r>
        <w:rPr>
          <w:rFonts w:eastAsiaTheme="minorHAnsi"/>
          <w:sz w:val="28"/>
          <w:szCs w:val="26"/>
          <w:lang w:eastAsia="en-US"/>
        </w:rPr>
        <w:t xml:space="preserve">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3.3.6.4. </w:t>
      </w:r>
      <w:r>
        <w:rPr>
          <w:rFonts w:eastAsiaTheme="minorHAnsi"/>
          <w:sz w:val="28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color w:val="000000"/>
          <w:sz w:val="28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rFonts w:eastAsiaTheme="minorHAnsi"/>
          <w:sz w:val="28"/>
          <w:szCs w:val="26"/>
        </w:rPr>
        <w:t xml:space="preserve">Федерального </w:t>
      </w:r>
      <w:hyperlink r:id="rId18" w:tooltip="https://www.consultant.ru/document/cons_doc_LAW_442375/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закона</w:t>
        </w:r>
      </w:hyperlink>
      <w:r>
        <w:rPr>
          <w:rFonts w:eastAsiaTheme="minorHAnsi"/>
          <w:color w:val="000000"/>
          <w:sz w:val="28"/>
          <w:szCs w:val="26"/>
        </w:rPr>
        <w:t xml:space="preserve"> от 13.07.2015 года № 218-ФЗ «О государственной регистрации недвижимости»</w:t>
      </w:r>
      <w:r>
        <w:rPr>
          <w:rFonts w:eastAsiaTheme="minorHAnsi"/>
          <w:sz w:val="28"/>
        </w:rPr>
        <w:t xml:space="preserve">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2) в отношении земельного участка в установленном законодательством Российско</w:t>
      </w:r>
      <w:r>
        <w:rPr>
          <w:rFonts w:eastAsiaTheme="minorHAnsi"/>
          <w:sz w:val="28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rFonts w:eastAsiaTheme="minorHAnsi"/>
          <w:sz w:val="28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5)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</w:t>
      </w:r>
      <w:r>
        <w:rPr>
          <w:rFonts w:eastAsiaTheme="minorHAnsi"/>
          <w:sz w:val="28"/>
          <w:szCs w:val="26"/>
        </w:rPr>
        <w:t xml:space="preserve">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6) земельный участок не отнесен к определенной категории земель;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rFonts w:eastAsiaTheme="minorHAnsi"/>
          <w:sz w:val="28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9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Федерации, а также случаев проведения аукциона на право заключения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rFonts w:eastAsiaTheme="minorHAnsi"/>
          <w:sz w:val="28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20" w:tooltip="https://www.consultant.ru/document/cons_doc_LAW_436411/7cb66e0f239f00b0e1d59f167cd46beb2182ece1/#dst2798" w:anchor="dst2798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частью 11 статьи 55.32</w:t>
        </w:r>
      </w:hyperlink>
      <w:r>
        <w:rPr>
          <w:rFonts w:eastAsiaTheme="minorHAnsi"/>
          <w:sz w:val="28"/>
          <w:szCs w:val="26"/>
        </w:rPr>
        <w:t xml:space="preserve"> Градостроительного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rFonts w:eastAsiaTheme="minorHAnsi"/>
          <w:sz w:val="28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rFonts w:eastAsiaTheme="minorHAnsi"/>
          <w:sz w:val="28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21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13) земельный участок расположен в границах территории, в отношении которой заключен договор о ее комплексном развитии;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14) земел</w:t>
      </w:r>
      <w:r>
        <w:rPr>
          <w:rFonts w:eastAsiaTheme="minorHAnsi"/>
          <w:sz w:val="28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16) в отношении земельного участка принято решение о предварительном </w:t>
      </w:r>
      <w:r>
        <w:rPr>
          <w:rFonts w:eastAsiaTheme="minorHAnsi"/>
          <w:sz w:val="28"/>
          <w:szCs w:val="26"/>
        </w:rPr>
        <w:t xml:space="preserve">согласовании его предоставления;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17) в отношении земельного участка поступило заявление о предварительн</w:t>
      </w:r>
      <w:r>
        <w:rPr>
          <w:rFonts w:eastAsiaTheme="minorHAnsi"/>
          <w:sz w:val="28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rFonts w:eastAsiaTheme="minorHAnsi"/>
          <w:sz w:val="28"/>
          <w:szCs w:val="26"/>
        </w:rPr>
        <w:t xml:space="preserve">жд в св</w:t>
      </w:r>
      <w:r>
        <w:rPr>
          <w:rFonts w:eastAsiaTheme="minorHAnsi"/>
          <w:sz w:val="28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3.3.6.5. При установлении оснований для отказа в предоставлении услуги сотрудник готовит проект решения </w:t>
      </w:r>
      <w:r>
        <w:rPr>
          <w:rFonts w:cs="Times New Roman" w:eastAsiaTheme="minorHAnsi"/>
          <w:sz w:val="28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8"/>
          <w:szCs w:val="26"/>
          <w:lang w:eastAsia="en-US"/>
        </w:rPr>
        <w:t xml:space="preserve">, которое передается на подпись </w:t>
      </w:r>
      <w:r>
        <w:rPr>
          <w:rFonts w:eastAsiaTheme="minorHAnsi"/>
          <w:sz w:val="28"/>
          <w:szCs w:val="26"/>
          <w:lang w:eastAsia="en-US"/>
        </w:rPr>
        <w:t xml:space="preserve">главе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</w:t>
      </w:r>
      <w:r>
        <w:rPr>
          <w:rFonts w:eastAsiaTheme="minorHAnsi"/>
          <w:color w:val="000000" w:themeColor="text1"/>
          <w:sz w:val="28"/>
          <w:szCs w:val="26"/>
        </w:rPr>
        <w:t xml:space="preserve">»</w:t>
      </w:r>
      <w:r>
        <w:rPr>
          <w:rFonts w:eastAsiaTheme="minorHAnsi"/>
          <w:color w:val="000000" w:themeColor="text1"/>
          <w:sz w:val="28"/>
          <w:szCs w:val="26"/>
        </w:rPr>
        <w:t xml:space="preserve">Б</w:t>
      </w:r>
      <w:r>
        <w:rPr>
          <w:rFonts w:eastAsiaTheme="minorHAnsi"/>
          <w:color w:val="000000" w:themeColor="text1"/>
          <w:sz w:val="28"/>
          <w:szCs w:val="26"/>
        </w:rPr>
        <w:t xml:space="preserve">елгородской области.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3.3.6.6. Решение о предоставлении (отказе в предоставлении) данного варианта услуги должно быть принято не позднее </w:t>
      </w:r>
      <w:r>
        <w:rPr>
          <w:rFonts w:eastAsiaTheme="minorHAnsi"/>
          <w:sz w:val="28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b w:val="0"/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3.3.7. Предоставление результата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3.3.7.1.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Подписанное п</w:t>
      </w:r>
      <w:r>
        <w:rPr>
          <w:rFonts w:eastAsiaTheme="minorHAnsi"/>
          <w:sz w:val="28"/>
          <w:szCs w:val="26"/>
          <w:lang w:eastAsia="en-US"/>
        </w:rPr>
        <w:t xml:space="preserve">остановление о проведении аукциона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и извещение о проведении аукциона размещается </w:t>
      </w:r>
      <w:r>
        <w:rPr>
          <w:rFonts w:eastAsiaTheme="minorHAnsi"/>
          <w:color w:val="000000" w:themeColor="text1"/>
          <w:sz w:val="28"/>
          <w:szCs w:val="26"/>
          <w:shd w:val="clear" w:color="auto" w:fill="ffffff"/>
        </w:rPr>
        <w:t xml:space="preserve">сотрудником</w:t>
      </w:r>
      <w:r>
        <w:rPr>
          <w:rFonts w:eastAsiaTheme="minorHAnsi"/>
          <w:color w:val="ff0000"/>
          <w:sz w:val="28"/>
          <w:szCs w:val="26"/>
          <w:shd w:val="clear" w:color="auto" w:fill="ffffff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на официальном сайте и в ГИС Торги не позднее 5 (пяти) рабочих дней после подписания постановления о проведении аукциона, но не менее чем за 30 (тридцать) календарных дней до дня проведения аукциона.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3.3.7.2. Результат предоставления услуги в течени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и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 3 (трех) рабочих дней со дня его подписания предоставляется следующими способами: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Cs/>
          <w:sz w:val="28"/>
          <w:szCs w:val="26"/>
        </w:rPr>
        <w:t xml:space="preserve">- лично, либо через представителя в </w:t>
      </w:r>
      <w:r>
        <w:rPr>
          <w:rFonts w:eastAsiaTheme="minorHAnsi"/>
          <w:sz w:val="28"/>
          <w:szCs w:val="26"/>
        </w:rPr>
        <w:t xml:space="preserve">Уполномоченном органе;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посредством ЕПГУ, РПГУ;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- посредством почтового отправления.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3.3.7.3. Результат предоставления услуги не может быть представлен по выбору заявителя независимо от его места жительства или пребывания.</w:t>
      </w:r>
      <w:r>
        <w:rPr>
          <w:rFonts w:eastAsiaTheme="minorHAnsi"/>
        </w:rPr>
      </w:r>
      <w:r/>
    </w:p>
    <w:p>
      <w:pPr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sz w:val="28"/>
          <w:szCs w:val="26"/>
        </w:rPr>
        <w:t xml:space="preserve">3.4. Вариант 2. </w:t>
      </w:r>
      <w:r>
        <w:rPr>
          <w:rFonts w:eastAsiaTheme="minorHAnsi"/>
        </w:rPr>
      </w:r>
      <w:r/>
    </w:p>
    <w:p>
      <w:pPr>
        <w:ind w:left="0" w:right="0" w:firstLine="0"/>
        <w:jc w:val="center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Theme="minorHAnsi"/>
          <w:b/>
          <w:sz w:val="28"/>
          <w:szCs w:val="26"/>
        </w:rPr>
        <w:t xml:space="preserve">Заявление о проведен</w:t>
      </w:r>
      <w:r>
        <w:rPr>
          <w:rFonts w:eastAsiaTheme="minorHAnsi"/>
          <w:b/>
          <w:sz w:val="28"/>
          <w:szCs w:val="26"/>
        </w:rPr>
        <w:t xml:space="preserve">ии ау</w:t>
      </w:r>
      <w:r>
        <w:rPr>
          <w:rFonts w:eastAsiaTheme="minorHAnsi"/>
          <w:b/>
          <w:sz w:val="28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 подано индивидуальным предпринимателем</w:t>
      </w:r>
      <w:r>
        <w:rPr>
          <w:rFonts w:eastAsiaTheme="minorHAnsi"/>
        </w:rPr>
      </w:r>
      <w:r/>
    </w:p>
    <w:p>
      <w:pPr>
        <w:ind w:firstLine="540"/>
        <w:jc w:val="center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lang w:eastAsia="en-US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3.4.1. Процедуры варианта № 2 предоставления муниципальной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2) Межведомственное информационное взаимодействие;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Предоставление результата муниципальной услуги.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3.4.2. </w:t>
      </w:r>
      <w:r>
        <w:rPr>
          <w:rFonts w:eastAsiaTheme="minorHAnsi"/>
          <w:sz w:val="28"/>
          <w:szCs w:val="26"/>
        </w:rPr>
        <w:t xml:space="preserve">Максимальный срок предоставления варианта № 2 Услуги не должен превышать </w:t>
      </w:r>
      <w:r>
        <w:rPr>
          <w:rFonts w:eastAsiaTheme="minorHAnsi"/>
          <w:sz w:val="28"/>
          <w:szCs w:val="26"/>
          <w:highlight w:val="white"/>
        </w:rPr>
        <w:t xml:space="preserve">50 (пятидесяти) календарных дней </w:t>
      </w:r>
      <w:r>
        <w:rPr>
          <w:rFonts w:eastAsiaTheme="minorHAnsi"/>
          <w:sz w:val="28"/>
          <w:szCs w:val="26"/>
        </w:rPr>
        <w:t xml:space="preserve">со дня регистрации поступившего заявления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администрацию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sz w:val="28"/>
          <w:szCs w:val="26"/>
        </w:rPr>
        <w:t xml:space="preserve">,</w:t>
      </w:r>
      <w:r>
        <w:rPr>
          <w:rFonts w:eastAsiaTheme="minorHAnsi"/>
          <w:sz w:val="28"/>
          <w:szCs w:val="26"/>
        </w:rPr>
        <w:t xml:space="preserve">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отправления;</w:t>
      </w:r>
      <w:r>
        <w:rPr>
          <w:rFonts w:eastAsiaTheme="minorHAnsi"/>
          <w:sz w:val="28"/>
          <w:szCs w:val="26"/>
        </w:rPr>
        <w:t xml:space="preserve"> в ЕПГУ, РПГУ</w:t>
      </w:r>
      <w:r>
        <w:rPr>
          <w:rFonts w:eastAsiaTheme="minorHAnsi"/>
          <w:sz w:val="28"/>
          <w:szCs w:val="26"/>
          <w:highlight w:val="white"/>
        </w:rPr>
        <w:t xml:space="preserve">.  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1560" w:leader="none"/>
        </w:tabs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3.4.3. Результатом предоставления варианта муниципальной услуги является: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cs="Times New Roman" w:eastAsiaTheme="minorHAnsi"/>
          <w:sz w:val="28"/>
          <w:szCs w:val="26"/>
          <w:lang w:eastAsia="en-US"/>
        </w:rPr>
        <w:t xml:space="preserve">- </w:t>
      </w:r>
      <w:r>
        <w:rPr>
          <w:rFonts w:eastAsiaTheme="minorHAnsi"/>
          <w:sz w:val="28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pStyle w:val="1098"/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ascii="Times New Roman" w:hAnsi="Times New Roman" w:cs="Times New Roman" w:eastAsiaTheme="minorHAnsi"/>
          <w:sz w:val="28"/>
          <w:szCs w:val="26"/>
        </w:rPr>
        <w:t xml:space="preserve">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3.4.4. Прием (получение) и регистрация заявления и иных документов, необходимых для предоставления муниципальной усл</w:t>
      </w:r>
      <w:r>
        <w:rPr>
          <w:rFonts w:eastAsiaTheme="minorHAnsi"/>
          <w:b w:val="0"/>
          <w:sz w:val="28"/>
          <w:szCs w:val="26"/>
        </w:rPr>
        <w:t xml:space="preserve">уги</w:t>
      </w:r>
      <w:r>
        <w:rPr>
          <w:rFonts w:eastAsiaTheme="minorHAnsi"/>
          <w:b w:val="0"/>
          <w:sz w:val="28"/>
          <w:szCs w:val="26"/>
        </w:rPr>
        <w:t xml:space="preserve">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3.4.4.1.</w:t>
      </w:r>
      <w:r>
        <w:rPr>
          <w:rFonts w:eastAsiaTheme="minorHAnsi"/>
          <w:sz w:val="28"/>
          <w:szCs w:val="26"/>
        </w:rPr>
        <w:t xml:space="preserve"> Для получения муниципальной услуги заявитель представляет: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 форме согласно приложению №</w:t>
      </w:r>
      <w:r>
        <w:rPr>
          <w:rFonts w:eastAsiaTheme="minorHAnsi"/>
          <w:sz w:val="28"/>
          <w:szCs w:val="26"/>
        </w:rPr>
        <w:t xml:space="preserve"> 1 к Административному регламенту.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должно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паспортные данные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адрес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вид разрешенного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5) срок предоставления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6) дату и подпись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З</w:t>
      </w:r>
      <w:r>
        <w:rPr>
          <w:rFonts w:eastAsia="Times New Roman" w:cs="Times New Roman" w:eastAsiaTheme="minorHAnsi"/>
          <w:color w:val="000000"/>
          <w:sz w:val="28"/>
          <w:highlight w:val="white"/>
        </w:rPr>
        <w:t xml:space="preserve">аявление и прилагаемые к нему д</w:t>
      </w:r>
      <w:r>
        <w:rPr>
          <w:rFonts w:eastAsia="Times New Roman" w:cs="Times New Roman" w:eastAsiaTheme="minorHAnsi"/>
          <w:color w:val="000000"/>
          <w:sz w:val="28"/>
          <w:highlight w:val="white"/>
        </w:rPr>
        <w:t xml:space="preserve">окуме</w:t>
      </w:r>
      <w:r>
        <w:rPr>
          <w:rFonts w:eastAsia="Times New Roman" w:cs="Times New Roman" w:eastAsiaTheme="minorHAnsi"/>
          <w:color w:val="000000"/>
          <w:sz w:val="28"/>
          <w:highlight w:val="white"/>
        </w:rPr>
        <w:t xml:space="preserve">нты подписываются электронной подписью в соответствии с требованиями Постановления Правительства РФ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копии документа, удостоверяющего личность заявителя, его представителя. При подаче заявления непосредственно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администрацию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Лубянского</w:t>
      </w:r>
      <w:r>
        <w:rPr>
          <w:rFonts w:eastAsiaTheme="minorHAnsi"/>
          <w:sz w:val="28"/>
          <w:szCs w:val="26"/>
        </w:rPr>
        <w:t xml:space="preserve">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заявитель (его представитель) предоставляют подлинники документов, удостоверяющих личность;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В случае направления заявления посредством ЕПГУ, РПГУ св</w:t>
      </w:r>
      <w:r>
        <w:rPr>
          <w:rFonts w:eastAsia="Times New Roman" w:cs="Times New Roman" w:eastAsiaTheme="minorHAnsi"/>
          <w:sz w:val="28"/>
          <w:szCs w:val="26"/>
        </w:rPr>
        <w:t xml:space="preserve">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rFonts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7"/>
        </w:rPr>
        <w:t xml:space="preserve">При обращении посредством ЕПГУ, РПГУ доверенность должна быть </w:t>
      </w:r>
      <w:r>
        <w:rPr>
          <w:rFonts w:eastAsiaTheme="minorHAnsi"/>
          <w:sz w:val="28"/>
          <w:szCs w:val="27"/>
        </w:rPr>
        <w:t xml:space="preserve">удостоверена УКЭП индивидуального предпринимателя или нотариуса с приложением файла открепленной УКЭП в формате </w:t>
      </w:r>
      <w:r>
        <w:rPr>
          <w:rFonts w:eastAsiaTheme="minorHAnsi"/>
          <w:sz w:val="28"/>
          <w:szCs w:val="27"/>
        </w:rPr>
        <w:t xml:space="preserve">sig</w:t>
      </w:r>
      <w:r>
        <w:rPr>
          <w:rFonts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3.4.4.2. Исчерпывающий перечень документов, необходимых в соответствии с з</w:t>
      </w:r>
      <w:r>
        <w:rPr>
          <w:rFonts w:eastAsiaTheme="minorHAnsi"/>
          <w:sz w:val="28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51"/>
        </w:num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выписка из Единого </w:t>
      </w:r>
      <w:r>
        <w:rPr>
          <w:rFonts w:eastAsiaTheme="minorHAnsi"/>
          <w:sz w:val="28"/>
          <w:szCs w:val="26"/>
        </w:rPr>
        <w:t xml:space="preserve">государственного реестра недвижимости;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51"/>
        </w:num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сведения из Единого государственного реестра индивидуальных предпринимателей.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3.4.4.3. Способами установления личности (идентификации) представителя заявителя являются </w:t>
      </w:r>
      <w:r>
        <w:rPr>
          <w:rFonts w:eastAsiaTheme="minorHAnsi"/>
          <w:bCs/>
          <w:sz w:val="28"/>
          <w:szCs w:val="26"/>
        </w:rPr>
        <w:t xml:space="preserve">предъявление</w:t>
      </w:r>
      <w:r>
        <w:rPr>
          <w:rFonts w:eastAsiaTheme="minorHAnsi"/>
          <w:sz w:val="28"/>
          <w:szCs w:val="26"/>
        </w:rPr>
        <w:t xml:space="preserve"> заявителем</w:t>
      </w:r>
      <w:r>
        <w:rPr>
          <w:rFonts w:eastAsiaTheme="minorHAnsi"/>
          <w:bCs/>
          <w:sz w:val="28"/>
          <w:szCs w:val="26"/>
        </w:rPr>
        <w:t xml:space="preserve">, его представителем </w:t>
      </w:r>
      <w:r>
        <w:rPr>
          <w:rFonts w:eastAsiaTheme="minorHAnsi"/>
          <w:sz w:val="28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3.4.4.4. Основаниями для отказа в приеме документов, необходимых для предоставления муниципальной услуги, у заявителя являются: 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</w:t>
      </w:r>
      <w:r>
        <w:rPr>
          <w:rFonts w:eastAsiaTheme="minorHAnsi"/>
          <w:sz w:val="28"/>
          <w:szCs w:val="26"/>
        </w:rPr>
        <w:t xml:space="preserve">предста</w:t>
      </w:r>
      <w:r>
        <w:rPr>
          <w:rFonts w:eastAsiaTheme="minorHAnsi"/>
          <w:sz w:val="28"/>
          <w:szCs w:val="26"/>
        </w:rPr>
        <w:t xml:space="preserve">вление неполного комплекта документов;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заявление подано лицом, не имеющим полномочий представлять интересы Заявителя;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действительности, усиленной квалифицированной электронной подписи;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требований;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неполное заполнение полей в форме заявления, в том числе в интерактивной форме заявления на ЕПГУ, РПГУ.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highlight w:val="white"/>
        </w:rPr>
        <w:t xml:space="preserve">Решение об отказе в приеме документов, необходимых для предоставления муниципальной услуги, подписывается </w:t>
      </w:r>
      <w:r>
        <w:rPr>
          <w:rFonts w:eastAsiaTheme="minorHAnsi"/>
          <w:sz w:val="28"/>
          <w:szCs w:val="26"/>
        </w:rPr>
        <w:t xml:space="preserve">главой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  <w:highlight w:val="white"/>
        </w:rPr>
        <w:t xml:space="preserve">и направляется заявителю не позднее рабочего дня, следующего получения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3.4.4.5.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подается по выбору заявителя следующими способами: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6"/>
        </w:rPr>
        <w:t xml:space="preserve">через ЕПГУ, РПГУ.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3.4.4.6. Прием заявления о проведении </w:t>
      </w:r>
      <w:r>
        <w:rPr>
          <w:rFonts w:eastAsiaTheme="minorHAnsi"/>
          <w:sz w:val="28"/>
          <w:szCs w:val="26"/>
        </w:rPr>
        <w:t xml:space="preserve">аукциона осуществляет </w:t>
      </w:r>
      <w:r>
        <w:rPr>
          <w:rFonts w:eastAsiaTheme="minorHAnsi"/>
          <w:sz w:val="28"/>
          <w:szCs w:val="26"/>
        </w:rPr>
        <w:t xml:space="preserve">с</w:t>
      </w:r>
      <w:r>
        <w:rPr>
          <w:rFonts w:eastAsiaTheme="minorHAnsi"/>
          <w:sz w:val="28"/>
          <w:szCs w:val="26"/>
        </w:rPr>
        <w:t xml:space="preserve">отрудник,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</w:t>
      </w:r>
      <w:r>
        <w:rPr>
          <w:rFonts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3.4.4.7. </w:t>
      </w:r>
      <w:r>
        <w:rPr>
          <w:rFonts w:eastAsiaTheme="minorHAnsi"/>
          <w:sz w:val="28"/>
        </w:rPr>
        <w:t xml:space="preserve">Заявление и документы, необходимые для предоставления муниципальной услуги, не могут быть приняты по выбору заявителя независимо от его места жительства или места пребывания.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3.4.4.8. Срок регистрации заявления и документов, необходимых для предоставления муниципальной услуги, – в день поступления.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bCs/>
          <w:spacing w:val="2"/>
          <w:sz w:val="28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3.4.5. Межведомственное информационное взаимодейств</w:t>
      </w:r>
      <w:r>
        <w:rPr>
          <w:rFonts w:eastAsiaTheme="minorHAnsi"/>
          <w:b w:val="0"/>
          <w:sz w:val="28"/>
          <w:szCs w:val="26"/>
        </w:rPr>
        <w:t xml:space="preserve">ие</w:t>
      </w:r>
      <w:r>
        <w:rPr>
          <w:rFonts w:eastAsiaTheme="minorHAnsi"/>
          <w:b w:val="0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Arial" w:eastAsiaTheme="minorHAnsi"/>
          <w:sz w:val="28"/>
          <w:szCs w:val="26"/>
        </w:rPr>
        <w:t xml:space="preserve">3.</w:t>
      </w:r>
      <w:r>
        <w:rPr>
          <w:rFonts w:eastAsiaTheme="minorHAnsi"/>
          <w:sz w:val="28"/>
          <w:szCs w:val="26"/>
        </w:rPr>
        <w:t xml:space="preserve">4.5.1</w:t>
      </w:r>
      <w:r>
        <w:rPr>
          <w:rFonts w:eastAsiaTheme="minorHAnsi"/>
          <w:sz w:val="28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Arial" w:eastAsiaTheme="minorHAnsi"/>
          <w:sz w:val="28"/>
          <w:szCs w:val="26"/>
        </w:rPr>
        <w:t xml:space="preserve">3.4.</w:t>
      </w:r>
      <w:r>
        <w:rPr>
          <w:rFonts w:eastAsiaTheme="minorHAnsi"/>
          <w:sz w:val="28"/>
          <w:szCs w:val="26"/>
        </w:rPr>
        <w:t xml:space="preserve">5.2.</w:t>
      </w:r>
      <w:r>
        <w:rPr>
          <w:rFonts w:eastAsiaTheme="minorHAnsi"/>
          <w:sz w:val="28"/>
          <w:szCs w:val="26"/>
          <w:lang w:eastAsia="en-US"/>
        </w:rPr>
        <w:t xml:space="preserve"> Межведомственный запрос формируется в соответствии с требованиями Федерального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 </w:t>
      </w:r>
      <w:hyperlink r:id="rId22" w:tooltip="consultantplus://offline/ref=7900C84761D04E465B244BCAEDB1077F83A3F7C6C4A14733603C068D0924980FD4D93064AA11A67139F69CDD97fDo5M" w:history="1">
        <w:r>
          <w:rPr>
            <w:rFonts w:eastAsiaTheme="minorHAnsi"/>
            <w:color w:val="000000" w:themeColor="text1"/>
            <w:sz w:val="28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 </w:t>
      </w:r>
      <w:r>
        <w:rPr>
          <w:rFonts w:eastAsiaTheme="minorHAnsi"/>
          <w:sz w:val="28"/>
          <w:szCs w:val="26"/>
          <w:lang w:eastAsia="en-US"/>
        </w:rPr>
        <w:t xml:space="preserve">от 27 июля 2010 года № 210-ФЗ «Об организации предоставления государственных и муниципальных услуг».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3.4.5.3. Направление межведомственных</w:t>
      </w:r>
      <w:r>
        <w:rPr>
          <w:rFonts w:eastAsiaTheme="minorHAnsi"/>
          <w:sz w:val="28"/>
          <w:szCs w:val="26"/>
        </w:rPr>
        <w:t xml:space="preserve"> запросов осуществляет сотрудник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сельского</w:t>
      </w:r>
      <w:r>
        <w:rPr>
          <w:rFonts w:eastAsiaTheme="minorHAnsi"/>
          <w:sz w:val="28"/>
          <w:szCs w:val="26"/>
        </w:rPr>
        <w:t xml:space="preserve"> поселения </w:t>
      </w:r>
      <w:r>
        <w:rPr>
          <w:rFonts w:eastAsiaTheme="minorHAnsi"/>
          <w:sz w:val="28"/>
          <w:szCs w:val="26"/>
        </w:rPr>
        <w:t xml:space="preserve">муниципального района «Чернянский район» Белгородской области, в должност</w:t>
      </w:r>
      <w:r>
        <w:rPr>
          <w:rFonts w:eastAsiaTheme="minorHAnsi"/>
          <w:sz w:val="28"/>
          <w:szCs w:val="26"/>
        </w:rPr>
        <w:t xml:space="preserve">ные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3.4.5.4. </w:t>
      </w:r>
      <w:r>
        <w:rPr>
          <w:rFonts w:eastAsiaTheme="minorHAnsi"/>
          <w:sz w:val="28"/>
          <w:szCs w:val="26"/>
        </w:rPr>
        <w:t xml:space="preserve">Перечень межведомственных запросов: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 Управление </w:t>
      </w:r>
      <w:r>
        <w:rPr>
          <w:rFonts w:eastAsiaTheme="minorHAnsi"/>
          <w:sz w:val="28"/>
          <w:szCs w:val="26"/>
        </w:rPr>
        <w:t xml:space="preserve">Росреестра</w:t>
      </w:r>
      <w:r>
        <w:rPr>
          <w:rFonts w:eastAsiaTheme="minorHAnsi"/>
          <w:sz w:val="28"/>
          <w:szCs w:val="26"/>
        </w:rPr>
        <w:t xml:space="preserve"> по Белгородской области - запрашивается информация из ЕГРН об объектах недвижимости;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 Управление Федеральной налоговой службы по Белгородской области – запрашиваются сведения из Единого государственного реестра индивидуальных предпринимателей.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rFonts w:eastAsiaTheme="minorHAnsi"/>
          <w:sz w:val="28"/>
          <w:szCs w:val="26"/>
        </w:rPr>
        <w:t xml:space="preserve">муниципальной</w:t>
      </w:r>
      <w:r>
        <w:rPr>
          <w:rFonts w:eastAsiaTheme="minorHAnsi"/>
          <w:sz w:val="28"/>
          <w:szCs w:val="26"/>
        </w:rPr>
        <w:t xml:space="preserve"> 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3.4.5.5. Срок направления межведомственного запроса составляет 1 (один) рабочий день со дня регистрации запроса о предоставлении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3.4.5.6. </w:t>
      </w:r>
      <w:r>
        <w:rPr>
          <w:rFonts w:eastAsiaTheme="minorHAnsi"/>
          <w:sz w:val="28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8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3.4.5.7. </w:t>
      </w:r>
      <w:r>
        <w:rPr>
          <w:rFonts w:eastAsiaTheme="minorHAnsi"/>
          <w:sz w:val="28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>
        <w:rPr>
          <w:rFonts w:eastAsiaTheme="minorHAnsi"/>
          <w:sz w:val="28"/>
          <w:szCs w:val="26"/>
          <w:lang w:eastAsia="en-US"/>
        </w:rPr>
        <w:t xml:space="preserve">может являться основанием для отказа в предоставлении заявителю настоящей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3.4.5.8. </w:t>
      </w:r>
      <w:r>
        <w:rPr>
          <w:rFonts w:eastAsiaTheme="minorHAnsi"/>
          <w:sz w:val="28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3.4.5.9. </w:t>
      </w:r>
      <w:r>
        <w:rPr>
          <w:rFonts w:eastAsiaTheme="minorHAnsi"/>
          <w:sz w:val="28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3.4.5.10. </w:t>
      </w:r>
      <w:r>
        <w:rPr>
          <w:rFonts w:eastAsiaTheme="minorHAnsi"/>
          <w:sz w:val="28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  <w:lang w:eastAsia="en-US"/>
        </w:rPr>
        <w:t xml:space="preserve">3.4.6. </w:t>
      </w:r>
      <w:r>
        <w:rPr>
          <w:rFonts w:eastAsiaTheme="minorHAnsi"/>
          <w:b w:val="0"/>
          <w:sz w:val="28"/>
          <w:szCs w:val="26"/>
        </w:rPr>
        <w:t xml:space="preserve">Принятие решения о предоставлении (об отказе в предоставлении) муниципальной услуги</w:t>
      </w:r>
      <w:r>
        <w:rPr>
          <w:rFonts w:eastAsiaTheme="minorHAnsi"/>
          <w:b w:val="0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3.4.6.1. </w:t>
      </w:r>
      <w:r>
        <w:rPr>
          <w:rFonts w:eastAsia="Times New Roman" w:cs="Times New Roman" w:eastAsiaTheme="minorHAnsi"/>
          <w:sz w:val="28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rFonts w:eastAsiaTheme="minorHAnsi"/>
          <w:sz w:val="28"/>
          <w:szCs w:val="26"/>
        </w:rPr>
        <w:t xml:space="preserve">сотрудником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поселения </w:t>
      </w:r>
      <w:r>
        <w:rPr>
          <w:rFonts w:eastAsiaTheme="minorHAnsi"/>
          <w:sz w:val="28"/>
          <w:szCs w:val="26"/>
        </w:rPr>
        <w:t xml:space="preserve">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</w:t>
      </w:r>
      <w:r>
        <w:rPr>
          <w:rFonts w:eastAsiaTheme="minorHAnsi"/>
          <w:sz w:val="28"/>
          <w:szCs w:val="26"/>
        </w:rPr>
        <w:t xml:space="preserve">–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сотрудник</w:t>
      </w:r>
      <w:r>
        <w:rPr>
          <w:rFonts w:eastAsiaTheme="minorHAnsi"/>
          <w:sz w:val="28"/>
          <w:szCs w:val="26"/>
        </w:rPr>
        <w:t xml:space="preserve">),</w:t>
      </w:r>
      <w:r>
        <w:rPr>
          <w:rFonts w:eastAsia="Times New Roman" w:cs="Times New Roman" w:eastAsiaTheme="minorHAnsi"/>
          <w:sz w:val="28"/>
          <w:szCs w:val="26"/>
        </w:rPr>
        <w:t xml:space="preserve"> документов, необходимых для оказания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3.4.6.2. Основанием для предоставления данного варианта услуги является: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отсутствие оснований для отказа в предоставлении услуги, указанных в подпункте 3.4.6.4. пункта 3.4.6. подраздела 3.4. настоящего раздела административного регламента.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3.4.6.3. </w:t>
      </w:r>
      <w:r>
        <w:rPr>
          <w:rFonts w:eastAsiaTheme="minorHAnsi"/>
          <w:sz w:val="28"/>
          <w:szCs w:val="26"/>
          <w:lang w:eastAsia="en-US"/>
        </w:rPr>
        <w:t xml:space="preserve">При установлении оснований для предоставления услуги сотрудник готовит проект 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постановления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</w:t>
      </w:r>
      <w:r>
        <w:rPr>
          <w:rFonts w:eastAsiaTheme="minorHAnsi"/>
          <w:color w:val="000000" w:themeColor="text1"/>
          <w:sz w:val="28"/>
          <w:szCs w:val="26"/>
        </w:rPr>
        <w:t xml:space="preserve">» Белгородской области </w:t>
      </w:r>
      <w:r>
        <w:rPr>
          <w:rFonts w:eastAsiaTheme="minorHAnsi"/>
          <w:sz w:val="28"/>
          <w:szCs w:val="26"/>
          <w:lang w:eastAsia="en-US"/>
        </w:rPr>
        <w:t xml:space="preserve">о</w:t>
      </w:r>
      <w:r>
        <w:rPr>
          <w:rFonts w:eastAsiaTheme="minorHAnsi"/>
          <w:sz w:val="28"/>
          <w:szCs w:val="26"/>
          <w:lang w:eastAsia="en-US"/>
        </w:rPr>
        <w:t xml:space="preserve"> проведении аукциона на право заключения договора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подпись 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главе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.</w:t>
      </w:r>
      <w:r>
        <w:rPr>
          <w:rFonts w:eastAsiaTheme="minorHAnsi"/>
          <w:sz w:val="28"/>
          <w:szCs w:val="26"/>
          <w:lang w:eastAsia="en-US"/>
        </w:rPr>
        <w:t xml:space="preserve"> После подписания постановления о проведен</w:t>
      </w:r>
      <w:r>
        <w:rPr>
          <w:rFonts w:eastAsiaTheme="minorHAnsi"/>
          <w:sz w:val="28"/>
          <w:szCs w:val="26"/>
          <w:lang w:eastAsia="en-US"/>
        </w:rPr>
        <w:t xml:space="preserve">ии ау</w:t>
      </w:r>
      <w:r>
        <w:rPr>
          <w:rFonts w:eastAsiaTheme="minorHAnsi"/>
          <w:sz w:val="28"/>
          <w:szCs w:val="26"/>
          <w:lang w:eastAsia="en-US"/>
        </w:rPr>
        <w:t xml:space="preserve">кциона сотрудник</w:t>
      </w:r>
      <w:r>
        <w:rPr>
          <w:rFonts w:eastAsiaTheme="minorHAnsi"/>
          <w:color w:val="c00000"/>
          <w:sz w:val="28"/>
          <w:szCs w:val="26"/>
          <w:lang w:eastAsia="en-US"/>
        </w:rPr>
        <w:t xml:space="preserve"> </w:t>
      </w:r>
      <w:r>
        <w:rPr>
          <w:rFonts w:eastAsiaTheme="minorHAnsi"/>
          <w:sz w:val="28"/>
          <w:szCs w:val="26"/>
          <w:lang w:eastAsia="en-US"/>
        </w:rPr>
        <w:t xml:space="preserve">готовит извещение о проведении аукциона, которое подписывается усиленной квалифицированной электронной подписью лица, уполномо</w:t>
      </w:r>
      <w:r>
        <w:rPr>
          <w:rFonts w:eastAsiaTheme="minorHAnsi"/>
          <w:sz w:val="28"/>
          <w:szCs w:val="26"/>
          <w:lang w:eastAsia="en-US"/>
        </w:rPr>
        <w:t xml:space="preserve">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3.4.6.4. </w:t>
      </w:r>
      <w:r>
        <w:rPr>
          <w:rFonts w:eastAsiaTheme="minorHAnsi"/>
          <w:sz w:val="28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color w:val="000000"/>
          <w:sz w:val="28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rFonts w:eastAsiaTheme="minorHAnsi"/>
          <w:sz w:val="28"/>
          <w:szCs w:val="26"/>
        </w:rPr>
        <w:t xml:space="preserve">Федерального </w:t>
      </w:r>
      <w:hyperlink r:id="rId23" w:tooltip="https://www.consultant.ru/document/cons_doc_LAW_442375/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закона</w:t>
        </w:r>
      </w:hyperlink>
      <w:r>
        <w:rPr>
          <w:rFonts w:eastAsiaTheme="minorHAnsi"/>
          <w:color w:val="000000"/>
          <w:sz w:val="28"/>
          <w:szCs w:val="26"/>
        </w:rPr>
        <w:t xml:space="preserve"> от 13.07.2015 года № 218-ФЗ «О государственной регистрации недвижимости»;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в отношении земельного участка в установленном законодательством Российско</w:t>
      </w:r>
      <w:r>
        <w:rPr>
          <w:rFonts w:eastAsiaTheme="minorHAnsi"/>
          <w:sz w:val="28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rFonts w:eastAsiaTheme="minorHAnsi"/>
          <w:sz w:val="28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5) земельный участок полностью расположен в границах зоны с о</w:t>
      </w:r>
      <w:r>
        <w:rPr>
          <w:rFonts w:eastAsiaTheme="minorHAnsi"/>
          <w:sz w:val="28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6) земельный участок не отнесен к определенной категории земель;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rFonts w:eastAsiaTheme="minorHAnsi"/>
          <w:sz w:val="28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24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Федерации, а также случаев проведения аукциона на право заключения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rFonts w:eastAsiaTheme="minorHAnsi"/>
          <w:sz w:val="28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25" w:tooltip="https://www.consultant.ru/document/cons_doc_LAW_436411/7cb66e0f239f00b0e1d59f167cd46beb2182ece1/#dst2798" w:anchor="dst2798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частью 11 статьи 55.32</w:t>
        </w:r>
      </w:hyperlink>
      <w:r>
        <w:rPr>
          <w:rFonts w:eastAsiaTheme="minorHAnsi"/>
          <w:sz w:val="28"/>
          <w:szCs w:val="26"/>
        </w:rPr>
        <w:t xml:space="preserve"> Градостроительного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rFonts w:eastAsiaTheme="minorHAnsi"/>
          <w:sz w:val="28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rFonts w:eastAsiaTheme="minorHAnsi"/>
          <w:sz w:val="28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26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12) земельный участок зарезервирован для государственных или муниципальных нужд, за исключением случая проведения аукциона на право </w:t>
      </w:r>
      <w:r>
        <w:rPr>
          <w:rFonts w:eastAsiaTheme="minorHAnsi"/>
          <w:sz w:val="28"/>
          <w:szCs w:val="26"/>
        </w:rPr>
        <w:t xml:space="preserve">заключения договора аренды земельного участка на срок, не превышающий срока резервирования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13) земельный участок расположен в границах территории, в отношении которой заключен договор о ее комплексном развитии;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14) земел</w:t>
      </w:r>
      <w:r>
        <w:rPr>
          <w:rFonts w:eastAsiaTheme="minorHAnsi"/>
          <w:sz w:val="28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16) в отношении земельного участка принято решение о предварительном согласовании его предоставления;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17) в отношении земельного участка поступило заявление о предварительн</w:t>
      </w:r>
      <w:r>
        <w:rPr>
          <w:rFonts w:eastAsiaTheme="minorHAnsi"/>
          <w:sz w:val="28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rFonts w:eastAsiaTheme="minorHAnsi"/>
          <w:sz w:val="28"/>
          <w:szCs w:val="26"/>
        </w:rPr>
        <w:t xml:space="preserve">жд в св</w:t>
      </w:r>
      <w:r>
        <w:rPr>
          <w:rFonts w:eastAsiaTheme="minorHAnsi"/>
          <w:sz w:val="28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3.4.6.5. </w:t>
      </w:r>
      <w:r>
        <w:rPr>
          <w:rFonts w:eastAsiaTheme="minorHAnsi"/>
          <w:sz w:val="28"/>
          <w:szCs w:val="26"/>
          <w:lang w:eastAsia="en-US"/>
        </w:rPr>
        <w:t xml:space="preserve">При установлении оснований для отказа в предоставлении услуги сотрудник готовит проект решения </w:t>
      </w:r>
      <w:r>
        <w:rPr>
          <w:rFonts w:cs="Times New Roman" w:eastAsiaTheme="minorHAnsi"/>
          <w:sz w:val="28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8"/>
          <w:szCs w:val="26"/>
          <w:lang w:eastAsia="en-US"/>
        </w:rPr>
        <w:t xml:space="preserve">, которое 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передается на подпись главе</w:t>
      </w:r>
      <w:r>
        <w:rPr>
          <w:rFonts w:eastAsiaTheme="minorHAnsi"/>
          <w:color w:val="c00000"/>
          <w:sz w:val="28"/>
          <w:szCs w:val="26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sz w:val="28"/>
          <w:szCs w:val="26"/>
          <w:lang w:eastAsia="en-US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3.4.6.6. Решение о предоставлении (отказе в предоставлении) данного варианта услуги должно быть принято не позднее </w:t>
      </w:r>
      <w:r>
        <w:rPr>
          <w:rFonts w:eastAsiaTheme="minorHAnsi"/>
          <w:sz w:val="28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3.4.7. Предоставление результата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3.4.7.1. Подписанное п</w:t>
      </w:r>
      <w:r>
        <w:rPr>
          <w:rFonts w:eastAsiaTheme="minorHAnsi"/>
          <w:sz w:val="28"/>
          <w:szCs w:val="26"/>
          <w:lang w:eastAsia="en-US"/>
        </w:rPr>
        <w:t xml:space="preserve">остановление о проведении аукциона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и извещение о проведении аукциона размещается сотрудником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поселения </w:t>
      </w:r>
      <w:r>
        <w:rPr>
          <w:rFonts w:eastAsiaTheme="minorHAnsi"/>
          <w:sz w:val="28"/>
          <w:szCs w:val="26"/>
        </w:rPr>
        <w:t xml:space="preserve">муниципального района «Чернянский район» Белгородской области,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</w:t>
      </w:r>
      <w:r>
        <w:rPr>
          <w:rFonts w:eastAsiaTheme="minorHAnsi"/>
          <w:sz w:val="28"/>
          <w:szCs w:val="26"/>
        </w:rPr>
        <w:t xml:space="preserve">)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н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а официальном сайте и в ГИС Торги не позднее 5 (пяти) рабочих дней после подписания постановления о проведении аукциона, но не менее чем за 30 (тридцать) календарных дней до дня проведения аукциона.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3.4.7.2. Результат предоставления услуги предоставляется заявителю в течени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и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 3 (трех) рабочих дней со дня его подписания следующими способами: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Cs/>
          <w:sz w:val="28"/>
          <w:szCs w:val="26"/>
        </w:rPr>
        <w:t xml:space="preserve">- лично, либо через представителя в </w:t>
      </w:r>
      <w:r>
        <w:rPr>
          <w:rFonts w:eastAsiaTheme="minorHAnsi"/>
          <w:sz w:val="28"/>
          <w:szCs w:val="26"/>
        </w:rPr>
        <w:t xml:space="preserve">Уполномоченном органе;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посредством ЕПГУ, РПГУ;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- посредством электронной почты;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- посредством почтового отправления.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3.4.7.3. Результат предоставления услуги не может быть представлен по выбору заявителя независимо от его места жительства или пребывания.</w:t>
      </w:r>
      <w:r>
        <w:rPr>
          <w:rFonts w:eastAsiaTheme="minorHAnsi"/>
        </w:rPr>
      </w:r>
      <w:r/>
    </w:p>
    <w:p>
      <w:pPr>
        <w:jc w:val="both"/>
        <w:rPr>
          <w:sz w:val="28"/>
        </w:rPr>
      </w:pPr>
      <w:r>
        <w:rPr>
          <w:rFonts w:eastAsiaTheme="minorHAnsi"/>
          <w:color w:val="000000"/>
          <w:sz w:val="28"/>
        </w:rPr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sz w:val="28"/>
          <w:szCs w:val="26"/>
        </w:rPr>
        <w:t xml:space="preserve">3.5. Вариант 3.</w:t>
      </w:r>
      <w:r>
        <w:rPr>
          <w:rFonts w:eastAsiaTheme="minorHAnsi"/>
        </w:rPr>
      </w:r>
      <w:r/>
    </w:p>
    <w:p>
      <w:pPr>
        <w:ind w:left="0" w:right="0" w:firstLine="0"/>
        <w:jc w:val="center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Theme="minorHAnsi"/>
          <w:b/>
          <w:sz w:val="28"/>
          <w:szCs w:val="26"/>
        </w:rPr>
        <w:t xml:space="preserve">Заявление о проведен</w:t>
      </w:r>
      <w:r>
        <w:rPr>
          <w:rFonts w:eastAsiaTheme="minorHAnsi"/>
          <w:b/>
          <w:sz w:val="28"/>
          <w:szCs w:val="26"/>
        </w:rPr>
        <w:t xml:space="preserve">ии ау</w:t>
      </w:r>
      <w:r>
        <w:rPr>
          <w:rFonts w:eastAsiaTheme="minorHAnsi"/>
          <w:b/>
          <w:sz w:val="28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собственности, подано юридическим лицом</w:t>
      </w:r>
      <w:r>
        <w:rPr>
          <w:rFonts w:eastAsiaTheme="minorHAnsi"/>
        </w:rPr>
      </w:r>
      <w:r/>
    </w:p>
    <w:p>
      <w:pPr>
        <w:ind w:firstLine="540"/>
        <w:jc w:val="center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lang w:eastAsia="en-US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3.5.1. Процедуры варианта № 3 предоставления муниципальной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2) Межведомственное информационное взаимодействие;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Предоставление результата муниципальной услуги.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3.5.2. </w:t>
      </w:r>
      <w:r>
        <w:rPr>
          <w:rFonts w:eastAsiaTheme="minorHAnsi"/>
          <w:sz w:val="28"/>
          <w:szCs w:val="26"/>
        </w:rPr>
        <w:t xml:space="preserve">Максимальный срок предоставления варианта № 3 Услуги не должен превышать </w:t>
      </w:r>
      <w:r>
        <w:rPr>
          <w:rFonts w:eastAsiaTheme="minorHAnsi"/>
          <w:sz w:val="28"/>
          <w:szCs w:val="26"/>
          <w:highlight w:val="white"/>
        </w:rPr>
        <w:t xml:space="preserve">50 (пятидесяти) календарных дней </w:t>
      </w:r>
      <w:r>
        <w:rPr>
          <w:rFonts w:eastAsiaTheme="minorHAnsi"/>
          <w:sz w:val="28"/>
          <w:szCs w:val="26"/>
        </w:rPr>
        <w:t xml:space="preserve">со дня регистрации поступившего заявления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sz w:val="28"/>
          <w:szCs w:val="26"/>
        </w:rPr>
        <w:t xml:space="preserve">,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отправления,</w:t>
      </w:r>
      <w:r>
        <w:rPr>
          <w:rFonts w:eastAsiaTheme="minorHAnsi"/>
          <w:sz w:val="28"/>
          <w:szCs w:val="26"/>
        </w:rPr>
        <w:t xml:space="preserve"> в ЕПГУ, РПГУ</w:t>
      </w:r>
      <w:r>
        <w:rPr>
          <w:rFonts w:eastAsiaTheme="minorHAnsi"/>
          <w:sz w:val="28"/>
          <w:szCs w:val="26"/>
          <w:highlight w:val="white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1560" w:leader="none"/>
        </w:tabs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3.5.3. Результатом предоставления варианта муниципальной услуги является: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cs="Times New Roman" w:eastAsiaTheme="minorHAnsi"/>
          <w:sz w:val="28"/>
          <w:szCs w:val="26"/>
          <w:lang w:eastAsia="en-US"/>
        </w:rPr>
        <w:t xml:space="preserve">- </w:t>
      </w:r>
      <w:r>
        <w:rPr>
          <w:rFonts w:eastAsiaTheme="minorHAnsi"/>
          <w:sz w:val="28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pStyle w:val="1098"/>
        <w:ind w:left="0" w:right="0" w:firstLine="709"/>
        <w:jc w:val="both"/>
        <w:tabs>
          <w:tab w:val="left" w:pos="993" w:leader="none"/>
        </w:tabs>
        <w:rPr>
          <w:sz w:val="28"/>
        </w:rPr>
      </w:pPr>
      <w:r>
        <w:rPr>
          <w:rFonts w:ascii="Times New Roman" w:hAnsi="Times New Roman" w:cs="Times New Roman" w:eastAsiaTheme="minorHAnsi"/>
          <w:sz w:val="28"/>
          <w:szCs w:val="26"/>
        </w:rPr>
        <w:t xml:space="preserve">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3.5.4. Прием (получение) и регистрация заявления и иных документов, необходимых для предоставления муниципальной услу</w:t>
      </w:r>
      <w:r>
        <w:rPr>
          <w:rFonts w:eastAsiaTheme="minorHAnsi"/>
          <w:b w:val="0"/>
          <w:sz w:val="28"/>
          <w:szCs w:val="26"/>
        </w:rPr>
        <w:t xml:space="preserve">ги</w:t>
      </w:r>
      <w:r>
        <w:rPr>
          <w:rFonts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3.5.4.1.</w:t>
      </w:r>
      <w:r>
        <w:rPr>
          <w:rFonts w:eastAsiaTheme="minorHAnsi"/>
          <w:sz w:val="28"/>
          <w:szCs w:val="26"/>
        </w:rPr>
        <w:t xml:space="preserve"> Для получения муниципальной услуги заявитель представляет: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 форме согласно приложению №</w:t>
      </w:r>
      <w:r>
        <w:rPr>
          <w:rFonts w:eastAsiaTheme="minorHAnsi"/>
          <w:sz w:val="28"/>
          <w:szCs w:val="26"/>
        </w:rPr>
        <w:t xml:space="preserve"> 1 к Административному регламенту;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должно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паспортные данные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адрес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вид разрешенного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5) срок предоставления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6) дату и подпись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color w:val="000000"/>
          <w:sz w:val="28"/>
        </w:rPr>
        <w:t xml:space="preserve">З</w:t>
      </w:r>
      <w:r>
        <w:rPr>
          <w:rFonts w:eastAsia="Times New Roman" w:cs="Times New Roman" w:eastAsiaTheme="minorHAnsi"/>
          <w:color w:val="000000"/>
          <w:sz w:val="28"/>
          <w:highlight w:val="white"/>
        </w:rPr>
        <w:t xml:space="preserve">аявление и прилагаемые к</w:t>
      </w:r>
      <w:r>
        <w:rPr>
          <w:rFonts w:eastAsia="Times New Roman" w:cs="Times New Roman" w:eastAsiaTheme="minorHAnsi"/>
          <w:color w:val="000000"/>
          <w:sz w:val="28"/>
          <w:highlight w:val="white"/>
        </w:rPr>
        <w:t xml:space="preserve">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</w:t>
      </w:r>
      <w:r>
        <w:rPr>
          <w:rFonts w:eastAsia="Times New Roman" w:cs="Times New Roman" w:eastAsiaTheme="minorHAnsi"/>
          <w:color w:val="000000"/>
          <w:sz w:val="28"/>
          <w:highlight w:val="white"/>
        </w:rPr>
        <w:t xml:space="preserve">услуг».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копии документа, удостоверяющего личность представителя заявителя. При подаче заявления непосредственно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администрацию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 </w:t>
      </w:r>
      <w:r>
        <w:rPr>
          <w:rFonts w:eastAsiaTheme="minorHAnsi"/>
          <w:sz w:val="28"/>
          <w:szCs w:val="26"/>
        </w:rPr>
        <w:t xml:space="preserve">п</w:t>
      </w:r>
      <w:r>
        <w:rPr>
          <w:rFonts w:eastAsiaTheme="minorHAnsi"/>
          <w:sz w:val="28"/>
          <w:szCs w:val="26"/>
        </w:rPr>
        <w:t xml:space="preserve">редставитель заявителя предоставляет подлинники документов, удостоверяющих личность;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В случае направления заявления посредством ЕПГУ, РПГУ сведения из </w:t>
      </w:r>
      <w:r>
        <w:rPr>
          <w:rFonts w:eastAsia="Times New Roman" w:cs="Times New Roman" w:eastAsiaTheme="minorHAnsi"/>
          <w:sz w:val="28"/>
          <w:szCs w:val="26"/>
        </w:rPr>
        <w:t xml:space="preserve">документа, удостоверяющего личность представителя заявителя формируются</w:t>
      </w:r>
      <w:r>
        <w:rPr>
          <w:rFonts w:eastAsia="Times New Roman" w:cs="Times New Roman" w:eastAsiaTheme="minorHAnsi"/>
          <w:sz w:val="28"/>
          <w:szCs w:val="26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rFonts w:eastAsiaTheme="minorHAnsi"/>
          <w:sz w:val="28"/>
          <w:szCs w:val="26"/>
        </w:rPr>
        <w:t xml:space="preserve">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документы, подтверждающие полномочия представителя заявителя;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7"/>
        </w:rPr>
        <w:t xml:space="preserve">При обращении посредством ЕПГУ, РПГУ доверенность, удостоверенная УКЭП правомочного должностного лица организации либо УКЭП нотариуса с приложением файла открепленной УКЭП в формате </w:t>
      </w:r>
      <w:r>
        <w:rPr>
          <w:rFonts w:eastAsiaTheme="minorHAnsi"/>
          <w:sz w:val="28"/>
          <w:szCs w:val="27"/>
        </w:rPr>
        <w:t xml:space="preserve">sig</w:t>
      </w:r>
      <w:r>
        <w:rPr>
          <w:rFonts w:eastAsiaTheme="minorHAnsi"/>
          <w:sz w:val="28"/>
          <w:szCs w:val="27"/>
        </w:rPr>
        <w:t xml:space="preserve">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>
        <w:rPr>
          <w:rFonts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3.5.4.2. Исчерпывающий перечень документов, необходимых в соответствии с з</w:t>
      </w:r>
      <w:r>
        <w:rPr>
          <w:rFonts w:eastAsiaTheme="minorHAnsi"/>
          <w:sz w:val="28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52"/>
        </w:num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выписка из Ед</w:t>
      </w:r>
      <w:r>
        <w:rPr>
          <w:rFonts w:eastAsiaTheme="minorHAnsi"/>
          <w:sz w:val="28"/>
          <w:szCs w:val="26"/>
        </w:rPr>
        <w:t xml:space="preserve">иного государственного реестра недвижимости;</w:t>
      </w:r>
      <w:r>
        <w:rPr>
          <w:rFonts w:eastAsiaTheme="minorHAnsi"/>
        </w:rPr>
      </w:r>
      <w:r/>
    </w:p>
    <w:p>
      <w:pPr>
        <w:pStyle w:val="1102"/>
        <w:numPr>
          <w:ilvl w:val="0"/>
          <w:numId w:val="52"/>
        </w:num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сведения из Единого государственного реестра юридических лиц.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3.5.4.3. Способами установления личности (идентификации) представителя заявителя являются </w:t>
      </w:r>
      <w:r>
        <w:rPr>
          <w:rFonts w:eastAsiaTheme="minorHAnsi"/>
          <w:bCs/>
          <w:sz w:val="28"/>
          <w:szCs w:val="26"/>
        </w:rPr>
        <w:t xml:space="preserve">предъявление</w:t>
      </w:r>
      <w:r>
        <w:rPr>
          <w:rFonts w:eastAsiaTheme="minorHAnsi"/>
          <w:sz w:val="28"/>
          <w:szCs w:val="26"/>
        </w:rPr>
        <w:t xml:space="preserve"> заявителем</w:t>
      </w:r>
      <w:r>
        <w:rPr>
          <w:rFonts w:eastAsiaTheme="minorHAnsi"/>
          <w:bCs/>
          <w:sz w:val="28"/>
          <w:szCs w:val="26"/>
        </w:rPr>
        <w:t xml:space="preserve">, его представителем </w:t>
      </w:r>
      <w:r>
        <w:rPr>
          <w:rFonts w:eastAsiaTheme="minorHAnsi"/>
          <w:sz w:val="28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3.5.4.4. Основаниями для отказа в приеме документов, необходимых для предоставления муниципальной услуги, у заявителя являются: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ascii="Verdana" w:hAnsi="Verdana" w:cs="Arial" w:eastAsiaTheme="minorHAnsi"/>
          <w:color w:val="333333"/>
          <w:sz w:val="28"/>
          <w:szCs w:val="26"/>
        </w:rPr>
        <w:t xml:space="preserve">- </w:t>
      </w:r>
      <w:r>
        <w:rPr>
          <w:rFonts w:eastAsiaTheme="minorHAnsi"/>
          <w:sz w:val="28"/>
          <w:szCs w:val="26"/>
        </w:rPr>
        <w:t xml:space="preserve">представление неполного комплекта документов;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заявление подано лицом, не имеющим полномочий представлять интересы Заявителя;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действительности, усиленной квалифицированной электронной подписи;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подача запроса о предоставлении услуги и документов, необходимых для </w:t>
      </w:r>
      <w:r>
        <w:rPr>
          <w:rFonts w:eastAsiaTheme="minorHAnsi"/>
          <w:sz w:val="28"/>
          <w:szCs w:val="26"/>
        </w:rPr>
        <w:t xml:space="preserve">предоставления услуги, в электронной форме с нарушением установленных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требований;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sz w:val="28"/>
          <w:szCs w:val="26"/>
        </w:rPr>
        <w:t xml:space="preserve">- неполное заполнение полей в форме заявления, в том числе в интерактивной форме заявления на ЕПГУ, РПГУ.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highlight w:val="white"/>
        </w:rPr>
        <w:t xml:space="preserve">Решение об отказе в приеме документов, необходимых для предоставления муниципальной услуги, подписывается </w:t>
      </w:r>
      <w:r>
        <w:rPr>
          <w:rFonts w:eastAsiaTheme="minorHAnsi"/>
          <w:sz w:val="28"/>
          <w:szCs w:val="26"/>
        </w:rPr>
        <w:t xml:space="preserve">главой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  <w:highlight w:val="white"/>
        </w:rPr>
        <w:t xml:space="preserve">и направляется заявителю не позднее рабочего дня, следующего получения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3.5.4.5. Заявление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подается по выбору заявителя следующими способами: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6"/>
        </w:rPr>
        <w:t xml:space="preserve">через ЕПГУ, РПГУ.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3.5.4.6. Прием заявления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осуществляет </w:t>
      </w:r>
      <w:r>
        <w:rPr>
          <w:rFonts w:eastAsiaTheme="minorHAnsi"/>
          <w:color w:val="auto"/>
          <w:sz w:val="28"/>
          <w:szCs w:val="26"/>
        </w:rPr>
        <w:t xml:space="preserve">сотрудник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color w:val="auto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color w:val="auto"/>
          <w:sz w:val="28"/>
          <w:szCs w:val="26"/>
        </w:rPr>
        <w:t xml:space="preserve">Малотроицкого сельского</w:t>
      </w:r>
      <w:r>
        <w:rPr>
          <w:rFonts w:eastAsiaTheme="minorHAnsi"/>
          <w:color w:val="auto"/>
          <w:sz w:val="28"/>
          <w:szCs w:val="26"/>
        </w:rPr>
        <w:t xml:space="preserve"> поселения </w:t>
      </w:r>
      <w:r>
        <w:rPr>
          <w:rFonts w:eastAsiaTheme="minorHAnsi"/>
          <w:color w:val="auto"/>
          <w:sz w:val="28"/>
          <w:szCs w:val="26"/>
        </w:rPr>
        <w:t xml:space="preserve">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в должностн</w:t>
      </w:r>
      <w:r>
        <w:rPr>
          <w:rFonts w:eastAsiaTheme="minorHAnsi"/>
          <w:sz w:val="28"/>
          <w:szCs w:val="26"/>
        </w:rPr>
        <w:t xml:space="preserve">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3.5.4.7. </w:t>
      </w:r>
      <w:r>
        <w:rPr>
          <w:rFonts w:eastAsiaTheme="minorHAnsi"/>
          <w:sz w:val="28"/>
        </w:rPr>
        <w:t xml:space="preserve">Заявление и документы, необходимые для предоставления муниципальной услуги, не могут быть приняты по выбору заявителя независимо от его места нахождения.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3.5.4.8. Срок регистрации заявления и документов, необходимых для предоставления муниципальной услуги, – в день поступления.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bCs/>
          <w:spacing w:val="2"/>
          <w:sz w:val="28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3.5.5. Межведомственное информационное взаимодействи</w:t>
      </w:r>
      <w:r>
        <w:rPr>
          <w:rFonts w:eastAsiaTheme="minorHAnsi"/>
          <w:b w:val="0"/>
          <w:sz w:val="28"/>
          <w:szCs w:val="26"/>
        </w:rPr>
        <w:t xml:space="preserve">е</w:t>
      </w:r>
      <w:r>
        <w:rPr>
          <w:rFonts w:eastAsiaTheme="minorHAnsi"/>
          <w:b w:val="0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Arial" w:eastAsiaTheme="minorHAnsi"/>
          <w:sz w:val="28"/>
          <w:szCs w:val="26"/>
        </w:rPr>
        <w:t xml:space="preserve">3.</w:t>
      </w:r>
      <w:r>
        <w:rPr>
          <w:rFonts w:eastAsiaTheme="minorHAnsi"/>
          <w:sz w:val="28"/>
          <w:szCs w:val="26"/>
        </w:rPr>
        <w:t xml:space="preserve">5.5.1</w:t>
      </w:r>
      <w:r>
        <w:rPr>
          <w:rFonts w:eastAsiaTheme="minorHAnsi"/>
          <w:sz w:val="28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Arial" w:eastAsiaTheme="minorHAnsi"/>
          <w:sz w:val="28"/>
          <w:szCs w:val="26"/>
        </w:rPr>
        <w:t xml:space="preserve">3.5.</w:t>
      </w:r>
      <w:r>
        <w:rPr>
          <w:rFonts w:eastAsiaTheme="minorHAnsi"/>
          <w:sz w:val="28"/>
          <w:szCs w:val="26"/>
        </w:rPr>
        <w:t xml:space="preserve">5.2.</w:t>
      </w:r>
      <w:r>
        <w:rPr>
          <w:rFonts w:eastAsiaTheme="minorHAnsi"/>
          <w:sz w:val="28"/>
          <w:szCs w:val="26"/>
          <w:lang w:eastAsia="en-US"/>
        </w:rPr>
        <w:t xml:space="preserve"> Межведомственный запрос формируется в соответствии с требованиями Федерального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 </w:t>
      </w:r>
      <w:hyperlink r:id="rId27" w:tooltip="consultantplus://offline/ref=7900C84761D04E465B244BCAEDB1077F83A3F7C6C4A14733603C068D0924980FD4D93064AA11A67139F69CDD97fDo5M" w:history="1">
        <w:r>
          <w:rPr>
            <w:rFonts w:eastAsiaTheme="minorHAnsi"/>
            <w:color w:val="000000" w:themeColor="text1"/>
            <w:sz w:val="28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 от</w:t>
      </w:r>
      <w:r>
        <w:rPr>
          <w:rFonts w:eastAsiaTheme="minorHAnsi"/>
          <w:sz w:val="28"/>
          <w:szCs w:val="26"/>
          <w:lang w:eastAsia="en-US"/>
        </w:rPr>
        <w:t xml:space="preserve"> 27 июля 2010 года № 210-ФЗ «Об организации предоставления государственных и муниципальных услуг».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3.5.5.3. Направление межведомственных</w:t>
      </w:r>
      <w:r>
        <w:rPr>
          <w:rFonts w:eastAsiaTheme="minorHAnsi"/>
          <w:sz w:val="28"/>
          <w:szCs w:val="26"/>
        </w:rPr>
        <w:t xml:space="preserve"> запросов осуществляет сотрудник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color w:val="auto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color w:val="auto"/>
          <w:sz w:val="28"/>
          <w:szCs w:val="26"/>
        </w:rPr>
        <w:t xml:space="preserve">Малотроицкого сельского</w:t>
      </w:r>
      <w:r>
        <w:rPr>
          <w:rFonts w:eastAsiaTheme="minorHAnsi"/>
          <w:color w:val="auto"/>
          <w:sz w:val="28"/>
          <w:szCs w:val="26"/>
        </w:rPr>
        <w:t xml:space="preserve"> поселения </w:t>
      </w:r>
      <w:r>
        <w:rPr>
          <w:rFonts w:eastAsiaTheme="minorHAnsi"/>
          <w:color w:val="auto"/>
          <w:sz w:val="28"/>
          <w:szCs w:val="26"/>
        </w:rPr>
        <w:t xml:space="preserve">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3.5.5.4. </w:t>
      </w:r>
      <w:r>
        <w:rPr>
          <w:rFonts w:eastAsiaTheme="minorHAnsi"/>
          <w:sz w:val="28"/>
          <w:szCs w:val="26"/>
        </w:rPr>
        <w:t xml:space="preserve">Перечень межведомственных запросов: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 Управление </w:t>
      </w:r>
      <w:r>
        <w:rPr>
          <w:rFonts w:eastAsiaTheme="minorHAnsi"/>
          <w:sz w:val="28"/>
          <w:szCs w:val="26"/>
        </w:rPr>
        <w:t xml:space="preserve">Росреестра</w:t>
      </w:r>
      <w:r>
        <w:rPr>
          <w:rFonts w:eastAsiaTheme="minorHAnsi"/>
          <w:sz w:val="28"/>
          <w:szCs w:val="26"/>
        </w:rPr>
        <w:t xml:space="preserve"> по Белгородской области - запрашивается информация из ЕГРН об объектах недвижимости;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 Управление Федеральной налоговой службы по Белгородской области – запрашиваются сведения из Единого государственного реестра юридических лиц.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rFonts w:eastAsiaTheme="minorHAnsi"/>
          <w:sz w:val="28"/>
          <w:szCs w:val="26"/>
        </w:rPr>
        <w:t xml:space="preserve">муниципальной</w:t>
      </w:r>
      <w:r>
        <w:rPr>
          <w:rFonts w:eastAsiaTheme="minorHAnsi"/>
          <w:sz w:val="28"/>
          <w:szCs w:val="26"/>
        </w:rPr>
        <w:t xml:space="preserve"> 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3.5.5.5. Срок направления межведомственного запроса составляет 1 (один) рабочий день со дня регистрации запроса о предоставлении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3.5.5.6. </w:t>
      </w:r>
      <w:r>
        <w:rPr>
          <w:rFonts w:eastAsiaTheme="minorHAnsi"/>
          <w:sz w:val="28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8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3.5.5.7. </w:t>
      </w:r>
      <w:r>
        <w:rPr>
          <w:rFonts w:eastAsiaTheme="minorHAnsi"/>
          <w:sz w:val="28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3.5.5.8. </w:t>
      </w:r>
      <w:r>
        <w:rPr>
          <w:rFonts w:eastAsiaTheme="minorHAnsi"/>
          <w:sz w:val="28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3.5.5.9. </w:t>
      </w:r>
      <w:r>
        <w:rPr>
          <w:rFonts w:eastAsiaTheme="minorHAnsi"/>
          <w:sz w:val="28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 w:themeColor="text1"/>
          <w:sz w:val="28"/>
          <w:szCs w:val="26"/>
        </w:rPr>
        <w:t xml:space="preserve">3.5.5.10. </w:t>
      </w:r>
      <w:r>
        <w:rPr>
          <w:rFonts w:eastAsiaTheme="minorHAnsi"/>
          <w:sz w:val="28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  <w:lang w:eastAsia="en-US"/>
        </w:rPr>
        <w:t xml:space="preserve">3.5.6. </w:t>
      </w:r>
      <w:r>
        <w:rPr>
          <w:rFonts w:eastAsiaTheme="minorHAnsi"/>
          <w:b w:val="0"/>
          <w:sz w:val="28"/>
          <w:szCs w:val="26"/>
        </w:rPr>
        <w:t xml:space="preserve">Принятие решения о предоставлении (об отказе в предоставлении) муниципальной услуг</w:t>
      </w:r>
      <w:r>
        <w:rPr>
          <w:rFonts w:eastAsiaTheme="minorHAnsi"/>
          <w:b w:val="0"/>
          <w:sz w:val="28"/>
          <w:szCs w:val="26"/>
        </w:rPr>
        <w:t xml:space="preserve">и</w:t>
      </w:r>
      <w:r>
        <w:rPr>
          <w:rFonts w:eastAsiaTheme="minorHAnsi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3.5.6.1. </w:t>
      </w:r>
      <w:r>
        <w:rPr>
          <w:rFonts w:eastAsia="Times New Roman" w:cs="Times New Roman" w:eastAsiaTheme="minorHAnsi"/>
          <w:sz w:val="28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rFonts w:eastAsiaTheme="minorHAnsi"/>
          <w:sz w:val="28"/>
          <w:szCs w:val="26"/>
        </w:rPr>
        <w:t xml:space="preserve">сотрудником </w:t>
      </w:r>
      <w:r>
        <w:rPr>
          <w:rFonts w:eastAsiaTheme="minorHAnsi"/>
          <w:sz w:val="28"/>
          <w:szCs w:val="26"/>
        </w:rPr>
        <w:t xml:space="preserve">администрации </w:t>
      </w:r>
      <w:r>
        <w:rPr>
          <w:rFonts w:eastAsiaTheme="minorHAnsi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области,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сотрудник),</w:t>
      </w:r>
      <w:r>
        <w:rPr>
          <w:rFonts w:eastAsia="Times New Roman" w:cs="Times New Roman" w:eastAsiaTheme="minorHAnsi"/>
          <w:sz w:val="28"/>
          <w:szCs w:val="26"/>
        </w:rPr>
        <w:t xml:space="preserve"> документов, необходимых для оказания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3.5.6.2. Основанием для предоставления данного варианта услуги является: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отсутствие оснований для отказа в предоставлении услуги, указанных в подпункте 3.5.6.4. пункта 3.5.6. подраздела 3.5. настоящего раздела административного регламента.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3.5.6.3. </w:t>
      </w:r>
      <w:r>
        <w:rPr>
          <w:rFonts w:eastAsiaTheme="minorHAnsi"/>
          <w:sz w:val="28"/>
          <w:szCs w:val="26"/>
          <w:lang w:eastAsia="en-US"/>
        </w:rPr>
        <w:t xml:space="preserve">При установлении оснований для предоставления услуги сотрудник готовит проект 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постановления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</w:t>
      </w:r>
      <w:r>
        <w:rPr>
          <w:rFonts w:eastAsiaTheme="minorHAnsi"/>
          <w:color w:val="000000" w:themeColor="text1"/>
          <w:sz w:val="28"/>
          <w:szCs w:val="26"/>
        </w:rPr>
        <w:t xml:space="preserve">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Малотроицкого сел</w:t>
      </w:r>
      <w:r>
        <w:rPr>
          <w:rFonts w:eastAsiaTheme="minorHAnsi"/>
          <w:sz w:val="28"/>
          <w:szCs w:val="26"/>
        </w:rPr>
        <w:t xml:space="preserve">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  <w:lang w:eastAsia="en-US"/>
        </w:rPr>
        <w:t xml:space="preserve">о проведении аукциона на право заключения договора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подпись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 главе</w:t>
      </w:r>
      <w:r>
        <w:rPr>
          <w:rFonts w:eastAsiaTheme="minorHAnsi"/>
          <w:color w:val="ff0000"/>
          <w:sz w:val="28"/>
          <w:szCs w:val="26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  <w:lang w:eastAsia="en-US"/>
        </w:rPr>
        <w:t xml:space="preserve">.</w:t>
      </w:r>
      <w:r>
        <w:rPr>
          <w:rFonts w:eastAsiaTheme="minorHAnsi"/>
          <w:sz w:val="28"/>
          <w:szCs w:val="26"/>
          <w:lang w:eastAsia="en-US"/>
        </w:rPr>
        <w:t xml:space="preserve"> После подписания постановления о проведен</w:t>
      </w:r>
      <w:r>
        <w:rPr>
          <w:rFonts w:eastAsiaTheme="minorHAnsi"/>
          <w:sz w:val="28"/>
          <w:szCs w:val="26"/>
          <w:lang w:eastAsia="en-US"/>
        </w:rPr>
        <w:t xml:space="preserve">ии ау</w:t>
      </w:r>
      <w:r>
        <w:rPr>
          <w:rFonts w:eastAsiaTheme="minorHAnsi"/>
          <w:sz w:val="28"/>
          <w:szCs w:val="26"/>
          <w:lang w:eastAsia="en-US"/>
        </w:rPr>
        <w:t xml:space="preserve">кциона сотрудник готовит извещение о проведении аукциона, которое подписывается усиленной квалифицированной электронной подписью лица, уполномоченного действовать от имени </w:t>
      </w:r>
      <w:r>
        <w:rPr>
          <w:rFonts w:eastAsiaTheme="minorHAnsi"/>
          <w:sz w:val="28"/>
          <w:szCs w:val="26"/>
          <w:lang w:eastAsia="en-US"/>
        </w:rPr>
        <w:t xml:space="preserve">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3.5.6.4. </w:t>
      </w:r>
      <w:r>
        <w:rPr>
          <w:rFonts w:eastAsiaTheme="minorHAnsi"/>
          <w:sz w:val="28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rFonts w:eastAsiaTheme="minorHAnsi"/>
        </w:rPr>
      </w:r>
      <w:r/>
    </w:p>
    <w:p>
      <w:pPr>
        <w:pStyle w:val="1111"/>
        <w:ind w:left="0" w:right="0" w:firstLine="709"/>
        <w:jc w:val="both"/>
        <w:spacing w:before="0" w:afterAutospacing="0"/>
        <w:shd w:val="clear" w:color="auto" w:fill="ffffff"/>
        <w:rPr>
          <w:sz w:val="28"/>
        </w:rPr>
      </w:pPr>
      <w:r>
        <w:rPr>
          <w:rFonts w:eastAsiaTheme="minorHAnsi"/>
          <w:color w:val="000000"/>
          <w:sz w:val="28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rFonts w:eastAsiaTheme="minorHAnsi"/>
          <w:sz w:val="28"/>
          <w:szCs w:val="26"/>
        </w:rPr>
        <w:t xml:space="preserve">Федерального </w:t>
      </w:r>
      <w:hyperlink r:id="rId28" w:tooltip="https://www.consultant.ru/document/cons_doc_LAW_442375/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закона</w:t>
        </w:r>
      </w:hyperlink>
      <w:r>
        <w:rPr>
          <w:rFonts w:eastAsiaTheme="minorHAnsi"/>
          <w:color w:val="000000"/>
          <w:sz w:val="28"/>
          <w:szCs w:val="26"/>
        </w:rPr>
        <w:t xml:space="preserve"> от 13.07.2015 года № 218-ФЗ «О государственной регистрации недвижимости»;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в отношении земельного участка в установленном законодательством Российско</w:t>
      </w:r>
      <w:r>
        <w:rPr>
          <w:rFonts w:eastAsiaTheme="minorHAnsi"/>
          <w:sz w:val="28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rFonts w:eastAsiaTheme="minorHAnsi"/>
          <w:sz w:val="28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5) земельный участок полностью расположен в границах зоны с о</w:t>
      </w:r>
      <w:r>
        <w:rPr>
          <w:rFonts w:eastAsiaTheme="minorHAnsi"/>
          <w:sz w:val="28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6) земельный участок не отнесен к определенной категории земель;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rFonts w:eastAsiaTheme="minorHAnsi"/>
          <w:sz w:val="28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29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Федерации, а также случаев проведения аукциона на право заключения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rFonts w:eastAsiaTheme="minorHAnsi"/>
          <w:sz w:val="28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30" w:tooltip="https://www.consultant.ru/document/cons_doc_LAW_436411/7cb66e0f239f00b0e1d59f167cd46beb2182ece1/#dst2798" w:anchor="dst2798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частью 11 статьи 55.32</w:t>
        </w:r>
      </w:hyperlink>
      <w:r>
        <w:rPr>
          <w:rFonts w:eastAsiaTheme="minorHAnsi"/>
          <w:sz w:val="28"/>
          <w:szCs w:val="26"/>
        </w:rPr>
        <w:t xml:space="preserve"> Градостроительного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9) на земельно</w:t>
      </w:r>
      <w:r>
        <w:rPr>
          <w:rFonts w:eastAsiaTheme="minorHAnsi"/>
          <w:sz w:val="28"/>
          <w:szCs w:val="26"/>
        </w:rPr>
        <w:t xml:space="preserve">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</w:t>
      </w:r>
      <w:r>
        <w:rPr>
          <w:rFonts w:eastAsiaTheme="minorHAnsi"/>
          <w:sz w:val="28"/>
          <w:szCs w:val="26"/>
        </w:rPr>
        <w:t xml:space="preserve">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rFonts w:eastAsiaTheme="minorHAnsi"/>
          <w:sz w:val="28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1" w:tooltip="https://www.consultant.ru/document/cons_doc_LAW_425595/adbc49aaab552c55cb040636a29a905441cbe915/#dst1095" w:anchor="dst1095" w:history="1">
        <w:r>
          <w:rPr>
            <w:rStyle w:val="1118"/>
            <w:rFonts w:eastAsiaTheme="minorHAnsi"/>
            <w:color w:val="auto"/>
            <w:sz w:val="28"/>
            <w:szCs w:val="26"/>
            <w:u w:val="none"/>
          </w:rPr>
          <w:t xml:space="preserve">статьей 39.36</w:t>
        </w:r>
      </w:hyperlink>
      <w:r>
        <w:rPr>
          <w:rFonts w:eastAsiaTheme="minorHAnsi"/>
          <w:sz w:val="28"/>
          <w:szCs w:val="26"/>
        </w:rPr>
        <w:t xml:space="preserve"> Земельного Кодекса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13) земельный участок расположен в границах территории, в отношении которой заключен договор о ее комплексном развитии;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14) земел</w:t>
      </w:r>
      <w:r>
        <w:rPr>
          <w:rFonts w:eastAsiaTheme="minorHAnsi"/>
          <w:sz w:val="28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16) в отношении земельного участка принято решение о предварительном согласовании его предоставления;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17) в отношении земельного участка поступило заявление о предварительн</w:t>
      </w:r>
      <w:r>
        <w:rPr>
          <w:rFonts w:eastAsiaTheme="minorHAnsi"/>
          <w:sz w:val="28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rFonts w:eastAsiaTheme="minorHAnsi"/>
          <w:sz w:val="28"/>
          <w:szCs w:val="26"/>
        </w:rPr>
        <w:t xml:space="preserve">жд в св</w:t>
      </w:r>
      <w:r>
        <w:rPr>
          <w:rFonts w:eastAsiaTheme="minorHAnsi"/>
          <w:sz w:val="28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3.5.6.5. </w:t>
      </w:r>
      <w:r>
        <w:rPr>
          <w:rFonts w:eastAsiaTheme="minorHAnsi"/>
          <w:sz w:val="28"/>
          <w:szCs w:val="26"/>
          <w:lang w:eastAsia="en-US"/>
        </w:rPr>
        <w:t xml:space="preserve">При установлении оснований для отказа в предоставлении услуги сотрудник готовит проект решения </w:t>
      </w:r>
      <w:r>
        <w:rPr>
          <w:rFonts w:cs="Times New Roman" w:eastAsiaTheme="minorHAnsi"/>
          <w:sz w:val="28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8"/>
          <w:szCs w:val="26"/>
          <w:lang w:eastAsia="en-US"/>
        </w:rPr>
        <w:t xml:space="preserve">, которое передается на подпись главе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HAnsi"/>
          <w:sz w:val="28"/>
          <w:szCs w:val="26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3.5.6.6. Решение о предоставлении (отказе в предоставлении) данного варианта услуги должно быть принято не позднее </w:t>
      </w:r>
      <w:r>
        <w:rPr>
          <w:rFonts w:eastAsiaTheme="minorHAnsi"/>
          <w:sz w:val="28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3.5.7. Предоставление результата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3.5.7.1.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Подписанное п</w:t>
      </w:r>
      <w:r>
        <w:rPr>
          <w:rFonts w:eastAsiaTheme="minorHAnsi"/>
          <w:sz w:val="28"/>
          <w:szCs w:val="26"/>
          <w:lang w:eastAsia="en-US"/>
        </w:rPr>
        <w:t xml:space="preserve">остановление о проведении аукциона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и извещение о проведении аукциона размещается </w:t>
      </w:r>
      <w:r>
        <w:rPr>
          <w:rFonts w:eastAsiaTheme="minorHAnsi"/>
          <w:sz w:val="28"/>
          <w:szCs w:val="26"/>
        </w:rPr>
        <w:t xml:space="preserve">сотрудником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поселения </w:t>
      </w:r>
      <w:r>
        <w:rPr>
          <w:rFonts w:eastAsiaTheme="minorHAnsi"/>
          <w:sz w:val="28"/>
          <w:szCs w:val="26"/>
        </w:rPr>
        <w:t xml:space="preserve">муниципального района «Чернянский район» Белгородской области,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инструкцией,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на официальном сайте и в ГИС Торги не позднее 5 (пяти) рабочих дней после подписания постановления о проведении аукциона, но не менее чем за 30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 (тридцать) календарных дней до дня проведения аукциона.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3.5.7.2. Результат предоставления услуги предоставляется заявителю в течени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и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 3 (трех) рабочих дней со дня его подписания следующими способами: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Cs/>
          <w:sz w:val="28"/>
          <w:szCs w:val="26"/>
        </w:rPr>
        <w:t xml:space="preserve">- лично, либо через представителя в </w:t>
      </w:r>
      <w:r>
        <w:rPr>
          <w:rFonts w:eastAsiaTheme="minorHAnsi"/>
          <w:sz w:val="28"/>
          <w:szCs w:val="26"/>
        </w:rPr>
        <w:t xml:space="preserve">Уполномоченном органе;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посредством ЕПГУ, РПГУ;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- посредством электронной почты;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- посредством почтового отправления.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3.5.7.3. Результат предоставления услуги не может быть представлен по выбору заявителя независимо от его места жительства или пребывания.</w:t>
      </w:r>
      <w:r>
        <w:rPr>
          <w:rFonts w:eastAsiaTheme="minorHAnsi"/>
        </w:rPr>
      </w:r>
      <w:r/>
    </w:p>
    <w:p>
      <w:pPr>
        <w:ind w:firstLine="540"/>
        <w:jc w:val="center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b/>
          <w:color w:val="000000"/>
          <w:sz w:val="28"/>
          <w:szCs w:val="26"/>
          <w:lang w:eastAsia="en-US"/>
        </w:rPr>
      </w:r>
      <w:r>
        <w:rPr>
          <w:rFonts w:eastAsiaTheme="minorHAnsi"/>
        </w:rPr>
      </w:r>
      <w:r/>
    </w:p>
    <w:p>
      <w:pPr>
        <w:ind w:left="0" w:right="0" w:firstLine="0"/>
        <w:jc w:val="center"/>
        <w:widowControl/>
        <w:rPr>
          <w:rFonts w:cs="Times New Roman"/>
          <w:b/>
          <w:sz w:val="28"/>
          <w:szCs w:val="26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Theme="minorHAnsi"/>
          <w:b/>
          <w:sz w:val="28"/>
          <w:szCs w:val="26"/>
        </w:rPr>
        <w:t xml:space="preserve">3.6. </w:t>
      </w:r>
      <w:r>
        <w:rPr>
          <w:rFonts w:cs="Times New Roman" w:eastAsiaTheme="minorHAnsi"/>
          <w:b/>
          <w:sz w:val="28"/>
          <w:szCs w:val="26"/>
          <w:lang w:eastAsia="en-US"/>
        </w:rPr>
        <w:t xml:space="preserve">Вариант 4.</w:t>
      </w:r>
      <w:r>
        <w:rPr>
          <w:rFonts w:eastAsiaTheme="minorHAnsi"/>
        </w:rPr>
      </w:r>
      <w:r/>
    </w:p>
    <w:p>
      <w:pPr>
        <w:ind w:left="0" w:right="0" w:firstLine="0"/>
        <w:jc w:val="center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b/>
          <w:sz w:val="28"/>
          <w:szCs w:val="26"/>
          <w:lang w:eastAsia="en-US"/>
        </w:rPr>
        <w:t xml:space="preserve">Предоставление земельного участка в аренду или собственность, находящегося в муниципальной собственности (далее - земельный участок) физическим лицам</w:t>
      </w:r>
      <w:r>
        <w:rPr>
          <w:rFonts w:eastAsiaTheme="minorHAnsi"/>
        </w:rPr>
      </w:r>
      <w:r/>
    </w:p>
    <w:p>
      <w:pPr>
        <w:pStyle w:val="1107"/>
        <w:ind w:firstLine="708"/>
        <w:jc w:val="center"/>
        <w:rPr>
          <w:sz w:val="28"/>
        </w:rPr>
      </w:pPr>
      <w:r>
        <w:rPr>
          <w:rFonts w:eastAsiaTheme="minorHAnsi"/>
          <w:b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3.6.1. Процедуры варианта № 4 предоставления муниципальной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2) Межведомственное информационное взаимодействие;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Предоставление результата муниципальной услуги.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3.6.2. Максимальный срок предоставления варианта № 4 Услуги не должен превышать: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</w:t>
      </w:r>
      <w:r>
        <w:rPr>
          <w:rFonts w:eastAsiaTheme="minorHAnsi"/>
          <w:color w:val="000000" w:themeColor="text1"/>
          <w:sz w:val="28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rFonts w:eastAsiaTheme="minorHAnsi"/>
          <w:sz w:val="28"/>
          <w:szCs w:val="26"/>
        </w:rPr>
        <w:t xml:space="preserve">на </w:t>
      </w:r>
      <w:r>
        <w:rPr>
          <w:rFonts w:eastAsiaTheme="minorHAnsi"/>
          <w:color w:val="000000" w:themeColor="text1"/>
          <w:sz w:val="28"/>
          <w:szCs w:val="26"/>
        </w:rPr>
        <w:t xml:space="preserve">ГИС Торги;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подготовка, направление проекта договора купли - продажи либо договора аренды земельного победите</w:t>
      </w:r>
      <w:r>
        <w:rPr>
          <w:rFonts w:eastAsiaTheme="minorHAnsi"/>
          <w:sz w:val="28"/>
          <w:szCs w:val="26"/>
        </w:rPr>
        <w:t xml:space="preserve">лю аукциона - не более 5 (пяти) календарных дней по истечении 10 (десяти)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3.6.3. Прием (получение) и регистрация заявления и иных документов, необходимых для предоставления муниципальной услуги.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3.6.3.1. </w:t>
      </w:r>
      <w:r>
        <w:rPr>
          <w:rFonts w:eastAsiaTheme="minorHAnsi"/>
          <w:sz w:val="28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а) заявку на участие в аукционе по установленной в извещении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форме с указанием банковских реквизитов счета для возврата задатка (Приложение № 2);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аукционе должна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ФИО и место жительства, контактный телефон, адрес электронной почты;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площадь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цель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адрес расположения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банковские реквизиты счета заявителя для возврата задатка;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время проведения аукциона;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8"/>
          <w:szCs w:val="26"/>
          <w:lang w:eastAsia="en-US"/>
        </w:rPr>
        <w:t xml:space="preserve">ии ау</w:t>
      </w:r>
      <w:r>
        <w:rPr>
          <w:rFonts w:eastAsiaTheme="minorHAnsi"/>
          <w:sz w:val="28"/>
          <w:szCs w:val="26"/>
          <w:lang w:eastAsia="en-US"/>
        </w:rPr>
        <w:t xml:space="preserve">кциона, размещенного на официальном сайте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подпись и дата.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б) копии документов, удостоверяющих личность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в) документ, удостоверяющий полномочия представителя заявителя (в случае, если от имени заявителя обращается представитель);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г) документы, подтверждающие внесение задатка.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3.6.3.2. </w:t>
      </w:r>
      <w:r>
        <w:rPr>
          <w:rFonts w:eastAsiaTheme="minorHAnsi"/>
          <w:sz w:val="28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 w:eastAsiaTheme="minorHAnsi"/>
          <w:sz w:val="28"/>
          <w:szCs w:val="26"/>
        </w:rPr>
        <w:t xml:space="preserve"> не имеется</w:t>
      </w:r>
      <w:r>
        <w:rPr>
          <w:rFonts w:eastAsia="Times New Roman" w:cs="Times New Roman"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3.6.3.3. Способами установления личности (идентификации) заявителя (его представителя) является УКЭП.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3.6.3.4</w:t>
      </w:r>
      <w:r>
        <w:rPr>
          <w:rFonts w:eastAsiaTheme="minorHAnsi"/>
          <w:sz w:val="28"/>
          <w:szCs w:val="26"/>
          <w:highlight w:val="white"/>
        </w:rPr>
        <w:t xml:space="preserve">. Основания для отказа в приеме документов у заявителя отсутствуют.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3.6.3.5. Прием заявок осуществляет оператор электронной площадки из чи</w:t>
      </w:r>
      <w:r>
        <w:rPr>
          <w:rFonts w:eastAsiaTheme="minorHAnsi"/>
          <w:sz w:val="28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3.6.3.6. Заявка на участие в аукционе подается в электронном виде путем направления на электронную площадку, в </w:t>
      </w:r>
      <w:r>
        <w:rPr>
          <w:rFonts w:eastAsiaTheme="minorHAnsi"/>
          <w:sz w:val="28"/>
          <w:szCs w:val="26"/>
        </w:rPr>
        <w:t xml:space="preserve">связи</w:t>
      </w:r>
      <w:r>
        <w:rPr>
          <w:rFonts w:eastAsiaTheme="minorHAnsi"/>
          <w:sz w:val="28"/>
          <w:szCs w:val="26"/>
        </w:rPr>
        <w:t xml:space="preserve"> с чем может быть подана независимо от места жительства или места пребывания физического лица.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3.6.3.7. Срок регистрации запроса и документов, представленных заявителем – в день его поступления. 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3.6.4. Межведомственное информационное взаимодействие</w:t>
      </w:r>
      <w:r>
        <w:rPr>
          <w:rFonts w:eastAsiaTheme="minorHAnsi"/>
          <w:b w:val="0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3.6.4.1. В рамках межведомственного информационного взаимодействия никакие документы не </w:t>
      </w:r>
      <w:r>
        <w:rPr>
          <w:rFonts w:eastAsiaTheme="minorHAnsi"/>
          <w:sz w:val="28"/>
          <w:szCs w:val="26"/>
        </w:rPr>
        <w:t xml:space="preserve">истребуются</w:t>
      </w:r>
      <w:r>
        <w:rPr>
          <w:rFonts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3.6.5. Принятие решения о предоставлении (об отказе в предоставлении)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3.6.5.1.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 w:eastAsiaTheme="minorHAnsi"/>
          <w:sz w:val="28"/>
          <w:szCs w:val="26"/>
          <w:highlight w:val="white"/>
        </w:rPr>
        <w:t xml:space="preserve">организатором торгов посредством электронной площадки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3.6.5.2. </w:t>
      </w:r>
      <w:r>
        <w:rPr>
          <w:rFonts w:eastAsia="Times New Roman" w:cs="Times New Roman" w:eastAsiaTheme="minorHAnsi"/>
          <w:sz w:val="28"/>
          <w:szCs w:val="26"/>
        </w:rPr>
        <w:t xml:space="preserve">Заявитель не допускается к участию в торгах в следующих случаях: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не поступление задатка на дату рассмотрения заявок на участие в аукционе;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подача заяв</w:t>
      </w:r>
      <w:r>
        <w:rPr>
          <w:rFonts w:eastAsiaTheme="minorHAnsi"/>
          <w:sz w:val="28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наличие сведе</w:t>
      </w:r>
      <w:r>
        <w:rPr>
          <w:rFonts w:eastAsiaTheme="minorHAnsi"/>
          <w:sz w:val="28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highlight w:val="white"/>
        </w:rPr>
        <w:t xml:space="preserve">3.6.5.3. </w:t>
      </w:r>
      <w:r>
        <w:rPr>
          <w:rFonts w:eastAsiaTheme="minorHAnsi"/>
          <w:sz w:val="28"/>
          <w:highlight w:val="white"/>
        </w:rPr>
        <w:t xml:space="preserve">Заяви</w:t>
      </w:r>
      <w:r>
        <w:rPr>
          <w:rFonts w:eastAsiaTheme="minorHAnsi"/>
          <w:sz w:val="28"/>
          <w:highlight w:val="white"/>
        </w:rPr>
        <w:t xml:space="preserve">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rFonts w:eastAsiaTheme="minorHAnsi"/>
          <w:sz w:val="28"/>
          <w:highlight w:val="white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highlight w:val="white"/>
        </w:rPr>
        <w:t xml:space="preserve">3.6.5.4.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highlight w:val="white"/>
          <w:shd w:val="clear" w:color="auto" w:fill="ffffff"/>
        </w:rPr>
        <w:t xml:space="preserve">3.6.5.5. </w:t>
      </w:r>
      <w:r>
        <w:rPr>
          <w:rFonts w:eastAsiaTheme="minorHAnsi"/>
          <w:color w:val="000000"/>
          <w:sz w:val="28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highlight w:val="white"/>
        </w:rPr>
        <w:t xml:space="preserve">В протоколе проведения электро</w:t>
      </w:r>
      <w:r>
        <w:rPr>
          <w:rFonts w:eastAsiaTheme="minorHAnsi"/>
          <w:color w:val="000000"/>
          <w:sz w:val="28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highlight w:val="white"/>
        </w:rPr>
        <w:t xml:space="preserve">3.6.5.6. На основании протокола проведения электронного аукциона организато</w:t>
      </w:r>
      <w:r>
        <w:rPr>
          <w:rFonts w:eastAsiaTheme="minorHAnsi"/>
          <w:color w:val="000000"/>
          <w:sz w:val="28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eastAsiaTheme="minorHAnsi"/>
          <w:color w:val="000000"/>
          <w:sz w:val="28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3.6.5.7.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По истечении </w:t>
      </w:r>
      <w:r>
        <w:rPr>
          <w:rFonts w:eastAsiaTheme="minorHAnsi"/>
          <w:sz w:val="28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сайте, сотрудник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поселения </w:t>
      </w:r>
      <w:r>
        <w:rPr>
          <w:rFonts w:eastAsiaTheme="minorHAnsi"/>
          <w:sz w:val="28"/>
          <w:szCs w:val="26"/>
        </w:rPr>
        <w:t xml:space="preserve">муниципального района «Чернянский район» Белгородской области,</w:t>
      </w:r>
      <w:r>
        <w:rPr>
          <w:rFonts w:eastAsiaTheme="minorHAnsi"/>
          <w:sz w:val="28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, готовит проект договора купли-продажи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 или договора аренды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земельного участка, который передает на подпись посредством УКЭП </w:t>
      </w:r>
      <w:r>
        <w:rPr>
          <w:rFonts w:eastAsiaTheme="minorHAnsi"/>
          <w:color w:val="000000" w:themeColor="text1"/>
          <w:sz w:val="28"/>
          <w:szCs w:val="26"/>
          <w:shd w:val="clear" w:color="auto" w:fill="ffffff"/>
        </w:rPr>
        <w:t xml:space="preserve">главе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</w:t>
      </w:r>
      <w:r>
        <w:rPr>
          <w:rFonts w:eastAsiaTheme="minorHAnsi"/>
          <w:color w:val="000000" w:themeColor="text1"/>
          <w:sz w:val="28"/>
          <w:szCs w:val="26"/>
        </w:rPr>
        <w:t xml:space="preserve">»</w:t>
      </w:r>
      <w:r>
        <w:rPr>
          <w:rFonts w:eastAsiaTheme="minorHAnsi"/>
          <w:color w:val="000000" w:themeColor="text1"/>
          <w:sz w:val="28"/>
          <w:szCs w:val="26"/>
        </w:rPr>
        <w:t xml:space="preserve">Б</w:t>
      </w:r>
      <w:r>
        <w:rPr>
          <w:rFonts w:eastAsiaTheme="minorHAnsi"/>
          <w:color w:val="000000" w:themeColor="text1"/>
          <w:sz w:val="28"/>
          <w:szCs w:val="26"/>
        </w:rPr>
        <w:t xml:space="preserve">елгородской области</w:t>
      </w:r>
      <w:r>
        <w:rPr>
          <w:rFonts w:eastAsiaTheme="minorHAnsi"/>
          <w:color w:val="c00000"/>
          <w:sz w:val="28"/>
          <w:szCs w:val="26"/>
          <w:shd w:val="clear" w:color="auto" w:fill="ffffff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3.6.5.8. Победителем аукциона является лицо, предложившее большую цену предмета аукциона (цену приобретаемого в собственность земельного у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частка, размера ежегодной арендной платы или размера первого арендного платежа). В случаях, предусмотренных пунктами 13, 14, 20 и 25 статьи 39.12 Земельного кодекса РФ договор купли-продажи или договор аренды земельного участка заключается с иными лицами.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3.6.6. Предоставление результата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3.6.6.1. </w:t>
      </w:r>
      <w:r>
        <w:rPr>
          <w:rFonts w:eastAsia="Times New Roman" w:cs="Times New Roman" w:eastAsiaTheme="minorHAnsi"/>
          <w:sz w:val="28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 w:eastAsiaTheme="minorHAnsi"/>
          <w:sz w:val="28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3.6.6.2. </w:t>
      </w:r>
      <w:r>
        <w:rPr>
          <w:rFonts w:eastAsiaTheme="minorHAnsi"/>
          <w:sz w:val="28"/>
          <w:szCs w:val="26"/>
        </w:rPr>
        <w:t xml:space="preserve">В течение 5 (пяти) календарных дней по истечении срока, установленного подпунктом 3.6.5.7. пункта 3.6.5. подраздела 3.6. настоящего раздела административного регламен</w:t>
      </w:r>
      <w:r>
        <w:rPr>
          <w:rFonts w:eastAsiaTheme="minorHAnsi"/>
          <w:sz w:val="28"/>
          <w:szCs w:val="26"/>
        </w:rPr>
        <w:t xml:space="preserve">та, лицам, указанным в подпункте 3.6.5.8. пункта 3.6.5. подраздела 3.6. настоящего раздела административного регламента, 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участка </w:t>
      </w:r>
      <w:r>
        <w:rPr>
          <w:rFonts w:eastAsiaTheme="minorHAnsi"/>
          <w:sz w:val="28"/>
          <w:szCs w:val="26"/>
        </w:rPr>
        <w:t xml:space="preserve">в электронной форме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3.6.6.3. Поскольку результат предоставления услуги в виде протокола </w:t>
      </w:r>
      <w:r>
        <w:rPr>
          <w:rFonts w:eastAsiaTheme="minorHAnsi"/>
          <w:color w:val="000000"/>
          <w:sz w:val="28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 w:eastAsiaTheme="minorHAnsi"/>
          <w:sz w:val="28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rFonts w:eastAsiaTheme="minorHAnsi"/>
          <w:color w:val="000000"/>
          <w:sz w:val="28"/>
        </w:rPr>
        <w:t xml:space="preserve"> направляется в электронном виде, то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 его места жительства или пребывания.</w:t>
      </w:r>
      <w:r>
        <w:rPr>
          <w:rFonts w:eastAsiaTheme="minorHAnsi"/>
        </w:rPr>
      </w:r>
      <w:r/>
    </w:p>
    <w:p>
      <w:pPr>
        <w:pStyle w:val="1107"/>
        <w:ind w:firstLine="708"/>
        <w:jc w:val="center"/>
        <w:rPr>
          <w:sz w:val="28"/>
        </w:rPr>
      </w:pPr>
      <w:r>
        <w:rPr>
          <w:rFonts w:eastAsiaTheme="minorHAnsi"/>
          <w:b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HAnsi"/>
          <w:b/>
          <w:sz w:val="28"/>
          <w:szCs w:val="26"/>
        </w:rPr>
        <w:t xml:space="preserve">3.7. Вариант 5.</w:t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sz w:val="28"/>
          <w:szCs w:val="26"/>
          <w:lang w:eastAsia="en-US"/>
        </w:rPr>
        <w:t xml:space="preserve">Предоставление земельного участка, находящегося в муниципальной собственности, в аренду или собственность, индивидуальным предпринимателям</w:t>
      </w:r>
      <w:r>
        <w:rPr>
          <w:rFonts w:eastAsiaTheme="minorHAnsi"/>
        </w:rPr>
      </w:r>
      <w:r/>
    </w:p>
    <w:p>
      <w:pPr>
        <w:pStyle w:val="1107"/>
        <w:ind w:firstLine="708"/>
        <w:jc w:val="center"/>
        <w:rPr>
          <w:sz w:val="28"/>
        </w:rPr>
      </w:pPr>
      <w:r>
        <w:rPr>
          <w:rFonts w:eastAsiaTheme="minorHAnsi"/>
          <w:b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3.7.1. Процедуры варианта № 5 предоставления муниципальной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2) Межведомственное информационное взаимодействие;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Предоставление результата муниципальной услуги.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3.7.2. Максимальный срок предоставления варианта № 5 Услуги не должен превышать: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</w:t>
      </w:r>
      <w:r>
        <w:rPr>
          <w:rFonts w:eastAsiaTheme="minorHAnsi"/>
          <w:color w:val="000000" w:themeColor="text1"/>
          <w:sz w:val="28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rFonts w:eastAsiaTheme="minorHAnsi"/>
          <w:sz w:val="28"/>
          <w:szCs w:val="26"/>
        </w:rPr>
        <w:t xml:space="preserve">на </w:t>
      </w:r>
      <w:r>
        <w:rPr>
          <w:rFonts w:eastAsiaTheme="minorHAnsi"/>
          <w:color w:val="000000" w:themeColor="text1"/>
          <w:sz w:val="28"/>
          <w:szCs w:val="26"/>
        </w:rPr>
        <w:t xml:space="preserve">ГИС Торги;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подготовка, направление проекта договора купли - продажи либо договора аренды земельного победителю аукциона - не более 5 (пяти) календарных дней по </w:t>
      </w:r>
      <w:r>
        <w:rPr>
          <w:rFonts w:eastAsiaTheme="minorHAnsi"/>
          <w:sz w:val="28"/>
          <w:szCs w:val="26"/>
        </w:rPr>
        <w:t xml:space="preserve">истечении 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3.7.3. Прием (получение) и регистрация заявления и иных документов, необходимых для предоставления муниципальной услуги.</w:t>
      </w:r>
      <w:r>
        <w:rPr>
          <w:rFonts w:eastAsiaTheme="minorHAnsi"/>
          <w:b/>
          <w:sz w:val="28"/>
          <w:szCs w:val="26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3.7.3.1. </w:t>
      </w:r>
      <w:r>
        <w:rPr>
          <w:rFonts w:eastAsiaTheme="minorHAnsi"/>
          <w:sz w:val="28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а) заявку на участие в аукционе по установленной в извещении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форме с указанием банковских реквизитов счета для возврата задатка (Приложение № 2);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аукционе должна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ФИО и место жительства, ИНН, контактный телефон, адрес электронной почты;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площадь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цель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адрес расположения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банковские реквизиты счета заявителя для возврата задатка;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время проведения аукциона;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8"/>
          <w:szCs w:val="26"/>
          <w:lang w:eastAsia="en-US"/>
        </w:rPr>
        <w:t xml:space="preserve">ии ау</w:t>
      </w:r>
      <w:r>
        <w:rPr>
          <w:rFonts w:eastAsiaTheme="minorHAnsi"/>
          <w:sz w:val="28"/>
          <w:szCs w:val="26"/>
          <w:lang w:eastAsia="en-US"/>
        </w:rPr>
        <w:t xml:space="preserve">кциона, размещенного на официальном сайте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подпись и дата.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б) копии документов, удостоверяющих личность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в) документ, удостоверяющий полномочия представителя заявителя (в случае, если от имени заявителя обращается представитель);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г) документы, подтверждающие внесение задатка;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</w:t>
      </w:r>
      <w:r>
        <w:rPr>
          <w:rFonts w:eastAsiaTheme="minorHAnsi"/>
          <w:sz w:val="28"/>
          <w:szCs w:val="26"/>
        </w:rPr>
        <w:t xml:space="preserve">) сведения из единого реестра субъектов малого и среднего предпринимательства или заявление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о соответствии вновь созданного юридического лица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и вновь зарегистрированного индивидуального предпринимателя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условиям отнесения к субъектам малого и среднего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предпринимательства, установленным Федеральным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законом от 24 июля 2007 года № 209-ФЗ «О развитии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</w:t>
      </w:r>
      <w:r>
        <w:rPr>
          <w:rFonts w:eastAsiaTheme="minorHAnsi"/>
          <w:sz w:val="28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rFonts w:eastAsiaTheme="minorHAnsi"/>
          <w:sz w:val="28"/>
          <w:szCs w:val="26"/>
        </w:rPr>
        <w:t xml:space="preserve"> среднего предпринимательства в Российской Федерации»).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3.7.3.2. </w:t>
      </w:r>
      <w:r>
        <w:rPr>
          <w:rFonts w:eastAsiaTheme="minorHAnsi"/>
          <w:sz w:val="28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 w:eastAsiaTheme="minorHAnsi"/>
          <w:sz w:val="28"/>
          <w:szCs w:val="26"/>
        </w:rPr>
        <w:t xml:space="preserve"> не имеется</w:t>
      </w:r>
      <w:r>
        <w:rPr>
          <w:rFonts w:eastAsia="Times New Roman" w:cs="Times New Roman"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3.7.3.3. Способами установления личности (идентификации) заявителя (его </w:t>
      </w:r>
      <w:r>
        <w:rPr>
          <w:rFonts w:eastAsiaTheme="minorHAnsi"/>
          <w:sz w:val="28"/>
          <w:szCs w:val="26"/>
        </w:rPr>
        <w:t xml:space="preserve">представителя) является УКЭП.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3.7.3.4</w:t>
      </w:r>
      <w:r>
        <w:rPr>
          <w:rFonts w:eastAsiaTheme="minorHAnsi"/>
          <w:sz w:val="28"/>
          <w:szCs w:val="26"/>
          <w:highlight w:val="white"/>
        </w:rPr>
        <w:t xml:space="preserve">. Основания для отказа в приеме документов у заявителя отсутствуют.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3.7.3.5. Прием заявок осуществляет оператор электронной площадки из чи</w:t>
      </w:r>
      <w:r>
        <w:rPr>
          <w:rFonts w:eastAsiaTheme="minorHAnsi"/>
          <w:sz w:val="28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3.7.3.6. Заявка на участие в аукционе подается в электронном виде путем направления на электронную площадку, в </w:t>
      </w:r>
      <w:r>
        <w:rPr>
          <w:rFonts w:eastAsiaTheme="minorHAnsi"/>
          <w:sz w:val="28"/>
          <w:szCs w:val="26"/>
        </w:rPr>
        <w:t xml:space="preserve">связи</w:t>
      </w:r>
      <w:r>
        <w:rPr>
          <w:rFonts w:eastAsiaTheme="minorHAnsi"/>
          <w:sz w:val="28"/>
          <w:szCs w:val="26"/>
        </w:rPr>
        <w:t xml:space="preserve"> с чем может быть подана независимо от места жительства или места пребывания индивидуального предпринимателя.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3.7.3.7. Срок регистрации запроса и документов, представленных заявителем – в день его поступления. 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b w:val="0"/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3.7.4. Межведомственное информационное взаимодействие.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3.7.4.1. В рамках межведомственного информационного взаимодействия никакие документы не </w:t>
      </w:r>
      <w:r>
        <w:rPr>
          <w:rFonts w:eastAsiaTheme="minorHAnsi"/>
          <w:sz w:val="28"/>
          <w:szCs w:val="26"/>
        </w:rPr>
        <w:t xml:space="preserve">истребуются</w:t>
      </w:r>
      <w:r>
        <w:rPr>
          <w:rFonts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3.7.5. Принятие решения о предоставлении (об отказе в предоставлении) муниципальной услуги</w:t>
      </w:r>
      <w:r>
        <w:rPr>
          <w:rFonts w:eastAsiaTheme="minorHAnsi"/>
          <w:b w:val="0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3.7.5.1.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 w:eastAsiaTheme="minorHAnsi"/>
          <w:sz w:val="28"/>
          <w:szCs w:val="26"/>
          <w:highlight w:val="white"/>
        </w:rPr>
        <w:t xml:space="preserve">организатором торгов посредством электронной площадки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3.7.5.2. </w:t>
      </w:r>
      <w:r>
        <w:rPr>
          <w:rFonts w:eastAsia="Times New Roman" w:cs="Times New Roman" w:eastAsiaTheme="minorHAnsi"/>
          <w:sz w:val="28"/>
          <w:szCs w:val="26"/>
        </w:rPr>
        <w:t xml:space="preserve">Заявитель не допускается к участию в торгах в следующих случаях: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не поступление задатка на дату рассмотрения заявок на участие в аукционе;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подача заяв</w:t>
      </w:r>
      <w:r>
        <w:rPr>
          <w:rFonts w:eastAsiaTheme="minorHAnsi"/>
          <w:sz w:val="28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наличие сведе</w:t>
      </w:r>
      <w:r>
        <w:rPr>
          <w:rFonts w:eastAsiaTheme="minorHAnsi"/>
          <w:sz w:val="28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3.7.5.3. </w:t>
      </w:r>
      <w:r>
        <w:rPr>
          <w:rFonts w:eastAsiaTheme="minorHAnsi"/>
          <w:sz w:val="28"/>
        </w:rPr>
        <w:t xml:space="preserve">Заявителям, признанным участниками аукциона, и заявителям</w:t>
      </w:r>
      <w:r>
        <w:rPr>
          <w:rFonts w:eastAsiaTheme="minorHAnsi"/>
          <w:sz w:val="28"/>
          <w:highlight w:val="white"/>
        </w:rPr>
        <w:t xml:space="preserve">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rFonts w:eastAsiaTheme="minorHAnsi"/>
          <w:sz w:val="28"/>
          <w:highlight w:val="white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highlight w:val="white"/>
        </w:rPr>
        <w:t xml:space="preserve">3.7.5.4.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highlight w:val="white"/>
          <w:shd w:val="clear" w:color="auto" w:fill="ffffff"/>
        </w:rPr>
        <w:t xml:space="preserve">3.7.5.5. </w:t>
      </w:r>
      <w:r>
        <w:rPr>
          <w:rFonts w:eastAsiaTheme="minorHAnsi"/>
          <w:color w:val="000000"/>
          <w:sz w:val="28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highlight w:val="white"/>
        </w:rPr>
        <w:t xml:space="preserve">В протоколе проведения электро</w:t>
      </w:r>
      <w:r>
        <w:rPr>
          <w:rFonts w:eastAsiaTheme="minorHAnsi"/>
          <w:color w:val="000000"/>
          <w:sz w:val="28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highlight w:val="white"/>
        </w:rPr>
        <w:t xml:space="preserve">3.7.5.6. На основании протокола проведения электронного аукциона организато</w:t>
      </w:r>
      <w:r>
        <w:rPr>
          <w:rFonts w:eastAsiaTheme="minorHAnsi"/>
          <w:color w:val="000000"/>
          <w:sz w:val="28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eastAsiaTheme="minorHAnsi"/>
          <w:color w:val="000000"/>
          <w:sz w:val="28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color w:val="000000"/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3.7.5.7.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По истечении </w:t>
      </w:r>
      <w:r>
        <w:rPr>
          <w:rFonts w:eastAsiaTheme="minorHAnsi"/>
          <w:sz w:val="28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сайте, сотрудник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поселения 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готовит проект договора купли-продажи или договора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 аренды земельного участка, который передает на подпись посредством УКЭП</w:t>
      </w:r>
      <w:r>
        <w:rPr>
          <w:rFonts w:eastAsiaTheme="minorHAnsi"/>
          <w:color w:val="000000" w:themeColor="text1"/>
          <w:sz w:val="28"/>
          <w:szCs w:val="26"/>
          <w:shd w:val="clear" w:color="auto" w:fill="ffffff"/>
        </w:rPr>
        <w:t xml:space="preserve"> главе</w:t>
      </w:r>
      <w:r>
        <w:rPr>
          <w:rFonts w:eastAsiaTheme="minorHAnsi"/>
          <w:color w:val="c00000"/>
          <w:sz w:val="28"/>
          <w:szCs w:val="26"/>
          <w:shd w:val="clear" w:color="auto" w:fill="ffffff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HAnsi"/>
          <w:color w:val="c00000"/>
          <w:sz w:val="28"/>
          <w:szCs w:val="26"/>
          <w:shd w:val="clear" w:color="auto" w:fill="ffffff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</w:t>
      </w:r>
      <w:r>
        <w:rPr>
          <w:rFonts w:eastAsiaTheme="minorHAnsi"/>
          <w:color w:val="000000" w:themeColor="text1"/>
          <w:sz w:val="28"/>
          <w:szCs w:val="26"/>
        </w:rPr>
        <w:t xml:space="preserve">и</w:t>
      </w:r>
      <w:r>
        <w:rPr>
          <w:rFonts w:eastAsiaTheme="minorHAnsi"/>
          <w:color w:val="000000" w:themeColor="text1"/>
          <w:sz w:val="28"/>
          <w:szCs w:val="26"/>
          <w:shd w:val="clear" w:color="auto" w:fill="ffffff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3.7.5.8. Победителем аукциона является лицо, предложившее большую цену предмета аукциона (цену приобретаемого в собственность земельного у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частка, размера ежегодной арендной платы или размера первого арендного платежа). В случаях, предусмотренных пунктами 13, 14, 20 и 25 статьи 39.12 Земельного кодекса РФ договор купли-продажи или договор аренды земельного участка заключается с иными лицами.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b w:val="0"/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3.7.6. Предоставление результата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3.7.6.1. </w:t>
      </w:r>
      <w:r>
        <w:rPr>
          <w:rFonts w:eastAsia="Times New Roman" w:cs="Times New Roman" w:eastAsiaTheme="minorHAnsi"/>
          <w:sz w:val="28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 w:eastAsiaTheme="minorHAnsi"/>
          <w:sz w:val="28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3.7.6.2. </w:t>
      </w:r>
      <w:r>
        <w:rPr>
          <w:rFonts w:eastAsiaTheme="minorHAnsi"/>
          <w:sz w:val="28"/>
          <w:szCs w:val="26"/>
        </w:rPr>
        <w:t xml:space="preserve">В течение 5 (пяти) календарных д</w:t>
      </w:r>
      <w:r>
        <w:rPr>
          <w:rFonts w:eastAsiaTheme="minorHAnsi"/>
          <w:sz w:val="28"/>
          <w:szCs w:val="26"/>
        </w:rPr>
        <w:t xml:space="preserve">ней по истечении срока, установленного подпунктом 3.7.5.7. пункта 3.7.5. подраздела 3.7. настоящего раздела административного регламента, лицам, указанным в подпункте 3.7.5.8. пункта 3.7.5. подраздела 3.7. настоящего раздела административного регламента, </w:t>
      </w:r>
      <w:r>
        <w:rPr>
          <w:rFonts w:eastAsiaTheme="minorHAnsi"/>
          <w:sz w:val="28"/>
          <w:szCs w:val="26"/>
        </w:rPr>
        <w:t xml:space="preserve">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участка </w:t>
      </w:r>
      <w:r>
        <w:rPr>
          <w:rFonts w:eastAsiaTheme="minorHAnsi"/>
          <w:sz w:val="28"/>
          <w:szCs w:val="26"/>
        </w:rPr>
        <w:t xml:space="preserve">в электронной форме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3.7.6.3. Поскольку результат предоставления услуги в виде протокола </w:t>
      </w:r>
      <w:r>
        <w:rPr>
          <w:rFonts w:eastAsiaTheme="minorHAnsi"/>
          <w:color w:val="000000"/>
          <w:sz w:val="28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 w:eastAsiaTheme="minorHAnsi"/>
          <w:sz w:val="28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rFonts w:eastAsiaTheme="minorHAnsi"/>
          <w:color w:val="000000"/>
          <w:sz w:val="28"/>
        </w:rPr>
        <w:t xml:space="preserve"> направляется в электронном виде, то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 его места жительства или пребывания.</w:t>
      </w:r>
      <w:r>
        <w:rPr>
          <w:rFonts w:eastAsiaTheme="minorHAnsi"/>
        </w:rPr>
      </w:r>
      <w:r/>
    </w:p>
    <w:p>
      <w:pPr>
        <w:pStyle w:val="1107"/>
        <w:ind w:firstLine="708"/>
        <w:jc w:val="center"/>
        <w:rPr>
          <w:sz w:val="28"/>
        </w:rPr>
      </w:pPr>
      <w:r>
        <w:rPr>
          <w:rFonts w:eastAsiaTheme="minorHAnsi"/>
          <w:sz w:val="28"/>
        </w:rPr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HAnsi"/>
          <w:b/>
          <w:sz w:val="28"/>
          <w:szCs w:val="26"/>
        </w:rPr>
        <w:t xml:space="preserve">3.8. Вариант 6.</w:t>
      </w:r>
      <w:r>
        <w:rPr>
          <w:rFonts w:eastAsiaTheme="minorHAnsi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HAnsi"/>
          <w:b/>
          <w:sz w:val="28"/>
          <w:szCs w:val="26"/>
          <w:lang w:eastAsia="en-US"/>
        </w:rPr>
        <w:t xml:space="preserve">Предоставление земельного участка, находящегося в муниципальной собственности, в аренду или собственность </w:t>
      </w:r>
      <w:r>
        <w:rPr>
          <w:rFonts w:eastAsiaTheme="minorHAnsi"/>
          <w:b/>
          <w:sz w:val="28"/>
          <w:szCs w:val="26"/>
          <w:lang w:eastAsia="en-US"/>
        </w:rPr>
        <w:t xml:space="preserve">юридическим лицам</w:t>
      </w:r>
      <w:r>
        <w:rPr>
          <w:rFonts w:eastAsiaTheme="minorHAnsi"/>
        </w:rPr>
      </w:r>
      <w:r/>
    </w:p>
    <w:p>
      <w:pPr>
        <w:pStyle w:val="1107"/>
        <w:ind w:firstLine="708"/>
        <w:jc w:val="center"/>
        <w:rPr>
          <w:sz w:val="28"/>
        </w:rPr>
      </w:pPr>
      <w:r>
        <w:rPr>
          <w:rFonts w:eastAsiaTheme="minorHAnsi"/>
          <w:sz w:val="28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3.8.1. Процедуры варианта № 6 предоставления муниципальной услуги: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2) Межведомственное информационное взаимодействие;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Предоставление результата муниципальной услуги.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3.8.2. Максимальный срок предоставления варианта № 6 Услуги не должен превышать: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</w:t>
      </w:r>
      <w:r>
        <w:rPr>
          <w:rFonts w:eastAsiaTheme="minorHAnsi"/>
          <w:color w:val="000000" w:themeColor="text1"/>
          <w:sz w:val="28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rFonts w:eastAsiaTheme="minorHAnsi"/>
          <w:sz w:val="28"/>
          <w:szCs w:val="26"/>
        </w:rPr>
        <w:t xml:space="preserve">на </w:t>
      </w:r>
      <w:r>
        <w:rPr>
          <w:rFonts w:eastAsiaTheme="minorHAnsi"/>
          <w:color w:val="000000" w:themeColor="text1"/>
          <w:sz w:val="28"/>
          <w:szCs w:val="26"/>
        </w:rPr>
        <w:t xml:space="preserve">ГИС Торги;</w:t>
      </w:r>
      <w:r>
        <w:rPr>
          <w:rFonts w:eastAsiaTheme="minorHAnsi"/>
        </w:rPr>
      </w:r>
      <w:r/>
    </w:p>
    <w:p>
      <w:pPr>
        <w:pStyle w:val="1102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подготовка, направление проекта договора купли - продажи либо договора аренды земельного победителю аукциона </w:t>
      </w:r>
      <w:r>
        <w:rPr>
          <w:rFonts w:eastAsiaTheme="minorHAnsi"/>
          <w:sz w:val="28"/>
          <w:szCs w:val="26"/>
        </w:rPr>
        <w:t xml:space="preserve">- не более 5 (пяти) календарных дней по истечении 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3.8.3. Прием (получение) и регистрация заявления и иных документов, необходимых для предоставления муниципальной услуги.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3.8.3.1. </w:t>
      </w:r>
      <w:r>
        <w:rPr>
          <w:rFonts w:eastAsiaTheme="minorHAnsi"/>
          <w:sz w:val="28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а) заявку на участие в аукционе по установленной в извещении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 форме с указанием банковских реквизитов счета для возврата задатка (Приложение № 2);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аукционе должна содержать: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– наименование и</w:t>
      </w:r>
      <w:r>
        <w:rPr>
          <w:rFonts w:eastAsiaTheme="minorHAnsi"/>
          <w:sz w:val="28"/>
          <w:szCs w:val="26"/>
          <w:lang w:eastAsia="en-US"/>
        </w:rPr>
        <w:t xml:space="preserve"> место нахождения, ИНН, контактный телефон, адрес электронной почты;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кадастровый номер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площадь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цель использования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адрес расположения земельного участка;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банковские реквизиты счета заявителя для возврата задатка;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время проведения аукциона;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8"/>
          <w:szCs w:val="26"/>
          <w:lang w:eastAsia="en-US"/>
        </w:rPr>
        <w:t xml:space="preserve">ии ау</w:t>
      </w:r>
      <w:r>
        <w:rPr>
          <w:rFonts w:eastAsiaTheme="minorHAnsi"/>
          <w:sz w:val="28"/>
          <w:szCs w:val="26"/>
          <w:lang w:eastAsia="en-US"/>
        </w:rPr>
        <w:t xml:space="preserve">кциона, размещенного на официальном сайте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- подпись и дата.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б) копии документов, удостоверяющих личность представителя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в) документ, удостоверяющий полномочия представителя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г) документы, подтверждающие внесение задатка;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</w:t>
      </w:r>
      <w:r>
        <w:rPr>
          <w:rFonts w:eastAsiaTheme="minorHAnsi"/>
          <w:sz w:val="28"/>
          <w:szCs w:val="26"/>
        </w:rPr>
        <w:t xml:space="preserve">) сведения из единого реестра субъектов малого и среднего предпринимательства или заявление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о соответствии вновь созданного юридического лица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и вновь зарегистрированного индивидуального предпринимателя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условиям отнесения к субъектам малого и среднего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предпринимательства, установленным Федеральным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законом от 24 июля 2007 года № 209-ФЗ «О развитии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</w:t>
      </w:r>
      <w:r>
        <w:rPr>
          <w:rFonts w:eastAsiaTheme="minorHAnsi"/>
          <w:sz w:val="28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rFonts w:eastAsiaTheme="minorHAnsi"/>
          <w:sz w:val="28"/>
          <w:szCs w:val="26"/>
        </w:rPr>
        <w:t xml:space="preserve"> среднего предпринимательства в Российской Федерации»).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3.8.3.2. </w:t>
      </w:r>
      <w:r>
        <w:rPr>
          <w:rFonts w:eastAsiaTheme="minorHAnsi"/>
          <w:sz w:val="28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 w:eastAsiaTheme="minorHAnsi"/>
          <w:sz w:val="28"/>
          <w:szCs w:val="26"/>
        </w:rPr>
        <w:t xml:space="preserve"> не имеется</w:t>
      </w:r>
      <w:r>
        <w:rPr>
          <w:rFonts w:eastAsia="Times New Roman" w:cs="Times New Roman"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3.8.3.3. Способами установления личности (идентификации) заявителя (его представителя) является УКЭП.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3.8.3.4</w:t>
      </w:r>
      <w:r>
        <w:rPr>
          <w:rFonts w:eastAsiaTheme="minorHAnsi"/>
          <w:sz w:val="28"/>
          <w:szCs w:val="26"/>
          <w:highlight w:val="white"/>
        </w:rPr>
        <w:t xml:space="preserve">. Основания для отказа в приеме документов у заявителя отсутствуют.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3.8.3.5. Прием заявок осуществляет оператор электронной площадки из чи</w:t>
      </w:r>
      <w:r>
        <w:rPr>
          <w:rFonts w:eastAsiaTheme="minorHAnsi"/>
          <w:sz w:val="28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rFonts w:eastAsiaTheme="minorHAnsi"/>
          <w:sz w:val="28"/>
          <w:szCs w:val="26"/>
        </w:rPr>
        <w:t xml:space="preserve">ии ау</w:t>
      </w:r>
      <w:r>
        <w:rPr>
          <w:rFonts w:eastAsiaTheme="minorHAnsi"/>
          <w:sz w:val="28"/>
          <w:szCs w:val="26"/>
        </w:rPr>
        <w:t xml:space="preserve">кциона.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3.8.3.6. Заявка на участие в аукционе подается в электронном виде путем направления на электронную площадку, в </w:t>
      </w:r>
      <w:r>
        <w:rPr>
          <w:rFonts w:eastAsiaTheme="minorHAnsi"/>
          <w:sz w:val="28"/>
          <w:szCs w:val="26"/>
        </w:rPr>
        <w:t xml:space="preserve">связи</w:t>
      </w:r>
      <w:r>
        <w:rPr>
          <w:rFonts w:eastAsiaTheme="minorHAnsi"/>
          <w:sz w:val="28"/>
          <w:szCs w:val="26"/>
        </w:rPr>
        <w:t xml:space="preserve"> с чем может быть подана независимо от места нахождения юридического лица.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3.8.3.7. Срок регистрации запроса и документов, представленных заявителем – в день его поступления. 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b w:val="0"/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3.8.4. Межведомственное информационное взаимодействие.</w:t>
      </w:r>
      <w:r>
        <w:rPr>
          <w:rFonts w:eastAsiaTheme="minorHAnsi"/>
        </w:rPr>
      </w:r>
      <w:r/>
    </w:p>
    <w:p>
      <w:pPr>
        <w:ind w:left="0" w:right="0" w:firstLine="709"/>
        <w:jc w:val="both"/>
        <w:tabs>
          <w:tab w:val="left" w:pos="7980" w:leader="none"/>
        </w:tabs>
        <w:rPr>
          <w:sz w:val="28"/>
        </w:rPr>
      </w:pPr>
      <w:r>
        <w:rPr>
          <w:rFonts w:eastAsiaTheme="minorHAnsi"/>
          <w:sz w:val="28"/>
          <w:szCs w:val="26"/>
        </w:rPr>
        <w:t xml:space="preserve">3.8.4.1. В рамках межведомственного информационного взаимодействия никакие документы не </w:t>
      </w:r>
      <w:r>
        <w:rPr>
          <w:rFonts w:eastAsiaTheme="minorHAnsi"/>
          <w:sz w:val="28"/>
          <w:szCs w:val="26"/>
        </w:rPr>
        <w:t xml:space="preserve">истребуются</w:t>
      </w:r>
      <w:r>
        <w:rPr>
          <w:rFonts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3.8.5. Принятие решения о предоставлении (об отказе в предоставлении) муниципальной услуги</w:t>
      </w:r>
      <w:r>
        <w:rPr>
          <w:rFonts w:eastAsiaTheme="minorHAnsi"/>
          <w:b w:val="0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3.8.5.1.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 w:eastAsiaTheme="minorHAnsi"/>
          <w:sz w:val="28"/>
          <w:szCs w:val="26"/>
          <w:highlight w:val="white"/>
        </w:rPr>
        <w:t xml:space="preserve">организатором торгов посредством электронной </w:t>
      </w:r>
      <w:r>
        <w:rPr>
          <w:rFonts w:eastAsia="Times New Roman" w:cs="Times New Roman" w:eastAsiaTheme="minorHAnsi"/>
          <w:sz w:val="28"/>
          <w:szCs w:val="26"/>
          <w:highlight w:val="white"/>
        </w:rPr>
        <w:t xml:space="preserve">площадки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3.8.5.2. </w:t>
      </w:r>
      <w:r>
        <w:rPr>
          <w:rFonts w:eastAsia="Times New Roman" w:cs="Times New Roman" w:eastAsiaTheme="minorHAnsi"/>
          <w:sz w:val="28"/>
          <w:szCs w:val="26"/>
        </w:rPr>
        <w:t xml:space="preserve">Заявитель не допускается к участию в торгах в следующих случаях: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не поступление задатка на дату рассмотрения заявок на участие в аукционе;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подача заяв</w:t>
      </w:r>
      <w:r>
        <w:rPr>
          <w:rFonts w:eastAsiaTheme="minorHAnsi"/>
          <w:sz w:val="28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4) наличие сведе</w:t>
      </w:r>
      <w:r>
        <w:rPr>
          <w:rFonts w:eastAsiaTheme="minorHAnsi"/>
          <w:sz w:val="28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3.8.5.3. </w:t>
      </w:r>
      <w:r>
        <w:rPr>
          <w:rFonts w:eastAsiaTheme="minorHAnsi"/>
          <w:sz w:val="28"/>
        </w:rPr>
        <w:t xml:space="preserve">Заявителям, признанным участниками аукциона, и заявителям</w:t>
      </w:r>
      <w:r>
        <w:rPr>
          <w:rFonts w:eastAsiaTheme="minorHAnsi"/>
          <w:sz w:val="28"/>
          <w:highlight w:val="white"/>
        </w:rPr>
        <w:t xml:space="preserve">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rFonts w:eastAsiaTheme="minorHAnsi"/>
          <w:sz w:val="28"/>
          <w:highlight w:val="white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highlight w:val="white"/>
        </w:rPr>
        <w:t xml:space="preserve">3.8.5.4.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highlight w:val="white"/>
          <w:shd w:val="clear" w:color="auto" w:fill="ffffff"/>
        </w:rPr>
        <w:t xml:space="preserve">3.8.5.5. </w:t>
      </w:r>
      <w:r>
        <w:rPr>
          <w:rFonts w:eastAsiaTheme="minorHAnsi"/>
          <w:color w:val="000000"/>
          <w:sz w:val="28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highlight w:val="white"/>
        </w:rPr>
        <w:t xml:space="preserve">В протоколе проведения электро</w:t>
      </w:r>
      <w:r>
        <w:rPr>
          <w:rFonts w:eastAsiaTheme="minorHAnsi"/>
          <w:color w:val="000000"/>
          <w:sz w:val="28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highlight w:val="white"/>
        </w:rPr>
        <w:t xml:space="preserve">3.8.5.6. На основании протокола проведения электронного аукциона организато</w:t>
      </w:r>
      <w:r>
        <w:rPr>
          <w:rFonts w:eastAsiaTheme="minorHAnsi"/>
          <w:color w:val="000000"/>
          <w:sz w:val="28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eastAsiaTheme="minorHAnsi"/>
          <w:color w:val="000000"/>
          <w:sz w:val="28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3.8.5.7.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По истечении </w:t>
      </w:r>
      <w:r>
        <w:rPr>
          <w:rFonts w:eastAsiaTheme="minorHAnsi"/>
          <w:sz w:val="28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</w:t>
      </w:r>
      <w:r>
        <w:rPr>
          <w:rFonts w:eastAsiaTheme="minorHAnsi"/>
          <w:sz w:val="28"/>
          <w:szCs w:val="26"/>
        </w:rPr>
        <w:t xml:space="preserve">признан несостоявшимся, либо протокола о результатах аукциона на официальном сайте, сотрудник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поселения 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готовит проект договора купли-продажи или договора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 аренды земельного участка, который передает на подпись посредством </w:t>
      </w:r>
      <w:r>
        <w:rPr>
          <w:rFonts w:eastAsiaTheme="minorHAnsi"/>
          <w:color w:val="000000" w:themeColor="text1"/>
          <w:sz w:val="28"/>
          <w:szCs w:val="26"/>
          <w:shd w:val="clear" w:color="auto" w:fill="ffffff"/>
        </w:rPr>
        <w:t xml:space="preserve">УКЭП главой</w:t>
      </w:r>
      <w:r>
        <w:rPr>
          <w:rFonts w:eastAsiaTheme="minorHAnsi"/>
          <w:color w:val="c00000"/>
          <w:sz w:val="28"/>
          <w:szCs w:val="26"/>
          <w:shd w:val="clear" w:color="auto" w:fill="ffffff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HAnsi"/>
          <w:color w:val="c00000"/>
          <w:sz w:val="28"/>
          <w:szCs w:val="26"/>
          <w:shd w:val="clear" w:color="auto" w:fill="ffffff"/>
        </w:rPr>
        <w:t xml:space="preserve">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c00000"/>
          <w:sz w:val="28"/>
          <w:szCs w:val="26"/>
          <w:shd w:val="clear" w:color="auto" w:fill="ffffff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3.8.5.8. Победителем аукциона является лицо, предложившее большую цену предмета аукциона (цену приобретаемого в собственность земельного уч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астка, размера ежегодной арендной платы или размера первого арендного платежа). В случаях, предусмотренных пунктами 13, 14, 20 и 25 статьи 39.12. Земельного кодекса РФ договор купли-продажи или договор аренды земельного участка заключается с иными лицами.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3.8.6. Предоставление результата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3.8.6.1. </w:t>
      </w:r>
      <w:r>
        <w:rPr>
          <w:rFonts w:eastAsia="Times New Roman" w:cs="Times New Roman" w:eastAsiaTheme="minorHAnsi"/>
          <w:sz w:val="28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 w:eastAsiaTheme="minorHAnsi"/>
          <w:sz w:val="28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3.8.6.2. </w:t>
      </w:r>
      <w:r>
        <w:rPr>
          <w:rFonts w:eastAsiaTheme="minorHAnsi"/>
          <w:sz w:val="28"/>
          <w:szCs w:val="26"/>
        </w:rPr>
        <w:t xml:space="preserve">В течение 5 (пяти) календарных дней по истечении срока, установленного подпунктом 3.8.5.7. пункта 3.8.5. подраздела 3.8. настоящего раздела административного регламен</w:t>
      </w:r>
      <w:r>
        <w:rPr>
          <w:rFonts w:eastAsiaTheme="minorHAnsi"/>
          <w:sz w:val="28"/>
          <w:szCs w:val="26"/>
        </w:rPr>
        <w:t xml:space="preserve">та, лицам, указанным в подпункте 3.8.5.8. пункта 3.8.5. подраздела 3.8. настоящего раздела административного регламента, 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участка </w:t>
      </w:r>
      <w:r>
        <w:rPr>
          <w:rFonts w:eastAsiaTheme="minorHAnsi"/>
          <w:sz w:val="28"/>
          <w:szCs w:val="26"/>
        </w:rPr>
        <w:t xml:space="preserve">в электронной форме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3.8.6.3. Поскольку результат предоставления услуги в виде протокола </w:t>
      </w:r>
      <w:r>
        <w:rPr>
          <w:rFonts w:eastAsiaTheme="minorHAnsi"/>
          <w:color w:val="000000"/>
          <w:sz w:val="28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 w:eastAsiaTheme="minorHAnsi"/>
          <w:sz w:val="28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rFonts w:eastAsiaTheme="minorHAnsi"/>
          <w:color w:val="000000"/>
          <w:sz w:val="28"/>
        </w:rPr>
        <w:t xml:space="preserve"> направляется в электронном виде, то </w:t>
      </w:r>
      <w:r>
        <w:rPr>
          <w:rFonts w:eastAsiaTheme="minorHAnsi"/>
          <w:color w:val="000000"/>
          <w:sz w:val="28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 его места нахождения.</w:t>
      </w:r>
      <w:r>
        <w:rPr>
          <w:rFonts w:eastAsiaTheme="minorHAnsi"/>
        </w:rPr>
      </w:r>
      <w:r/>
    </w:p>
    <w:p>
      <w:pPr>
        <w:pStyle w:val="1102"/>
        <w:ind w:left="675"/>
        <w:jc w:val="center"/>
        <w:rPr>
          <w:sz w:val="28"/>
        </w:rPr>
      </w:pPr>
      <w:r>
        <w:rPr>
          <w:rFonts w:eastAsia="Times New Roman" w:cs="Times New Roman" w:eastAsiaTheme="minorHAnsi"/>
          <w:b/>
          <w:sz w:val="28"/>
          <w:szCs w:val="26"/>
          <w:highlight w:val="red"/>
        </w:rPr>
      </w:r>
      <w:r>
        <w:rPr>
          <w:rFonts w:eastAsiaTheme="minorHAnsi"/>
        </w:rPr>
      </w:r>
      <w:r/>
    </w:p>
    <w:p>
      <w:pPr>
        <w:pStyle w:val="1102"/>
        <w:ind w:left="0" w:right="0" w:firstLine="0"/>
        <w:jc w:val="center"/>
        <w:rPr>
          <w:sz w:val="28"/>
        </w:rPr>
      </w:pPr>
      <w:r>
        <w:rPr>
          <w:rFonts w:eastAsia="Times New Roman" w:cs="Arial" w:eastAsiaTheme="minorHAnsi"/>
          <w:b/>
          <w:sz w:val="28"/>
          <w:szCs w:val="26"/>
        </w:rPr>
        <w:t xml:space="preserve">3.9. Вариант 7. </w:t>
      </w:r>
      <w:r>
        <w:rPr>
          <w:rFonts w:eastAsiaTheme="minorHAnsi"/>
        </w:rPr>
      </w:r>
      <w:r/>
    </w:p>
    <w:p>
      <w:pPr>
        <w:pStyle w:val="1102"/>
        <w:ind w:left="0" w:right="0" w:firstLine="0"/>
        <w:jc w:val="center"/>
        <w:rPr>
          <w:rFonts w:eastAsia="Times New Roman" w:cs="Arial"/>
          <w:b/>
          <w:sz w:val="28"/>
          <w:szCs w:val="26"/>
        </w:rPr>
      </w:pPr>
      <w:r>
        <w:rPr>
          <w:rFonts w:eastAsia="Times New Roman" w:cs="Arial" w:eastAsiaTheme="minorHAnsi"/>
          <w:b/>
          <w:sz w:val="28"/>
          <w:szCs w:val="26"/>
        </w:rPr>
        <w:t xml:space="preserve">Исправление допущенных опечаток и (или) ошибок в выданных </w:t>
      </w:r>
      <w:r>
        <w:rPr>
          <w:rFonts w:eastAsiaTheme="minorHAnsi"/>
        </w:rPr>
      </w:r>
      <w:r/>
    </w:p>
    <w:p>
      <w:pPr>
        <w:pStyle w:val="1102"/>
        <w:ind w:left="0" w:right="0" w:firstLine="0"/>
        <w:jc w:val="center"/>
        <w:rPr>
          <w:sz w:val="28"/>
        </w:rPr>
      </w:pPr>
      <w:r>
        <w:rPr>
          <w:rFonts w:eastAsia="Times New Roman" w:cs="Arial" w:eastAsiaTheme="minorHAnsi"/>
          <w:b/>
          <w:sz w:val="28"/>
          <w:szCs w:val="26"/>
        </w:rPr>
        <w:t xml:space="preserve">в результате предоставления Услуги документах</w:t>
      </w:r>
      <w:r>
        <w:rPr>
          <w:rFonts w:eastAsiaTheme="minorHAnsi"/>
        </w:rPr>
      </w:r>
      <w:r/>
    </w:p>
    <w:p>
      <w:pPr>
        <w:pStyle w:val="1102"/>
        <w:ind w:left="1259"/>
        <w:jc w:val="center"/>
        <w:rPr>
          <w:sz w:val="28"/>
        </w:rPr>
      </w:pPr>
      <w:r>
        <w:rPr>
          <w:rFonts w:ascii="timesnewromanpsmt" w:hAnsi="timesnewromanpsmt" w:cs="timesnewromanpsmt" w:eastAsiaTheme="minorHAnsi"/>
          <w:b/>
          <w:sz w:val="28"/>
          <w:szCs w:val="28"/>
        </w:rPr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3.9.1. Исправление допущенных опечаток и (или) ошибок в выданных в результате предоставления Услуги документах включает в себя следующие административные процедуры: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1) прием и регистрация заявления об исправлении допущенных опечаток и (или) ошибок в выданных в результате предоставления Услуги документах;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2) принятие решения об исправлении либо </w:t>
      </w:r>
      <w:r>
        <w:rPr>
          <w:rFonts w:eastAsiaTheme="minorHAnsi"/>
          <w:sz w:val="28"/>
          <w:szCs w:val="26"/>
        </w:rPr>
        <w:t xml:space="preserve">решение</w:t>
      </w:r>
      <w:r>
        <w:rPr>
          <w:rFonts w:eastAsiaTheme="minorHAnsi"/>
          <w:sz w:val="28"/>
          <w:szCs w:val="26"/>
        </w:rPr>
        <w:t xml:space="preserve"> об отказе в исправлении допущенных опечаток и (или) ошибок в выданных в результате предоставления Услуги документах;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3) предоставление (направление) заявителю результата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3.9.2. Прием и регистрация заявления об исправлении допущенных опечаток и (или) ошибок </w:t>
      </w:r>
      <w:r>
        <w:rPr>
          <w:rFonts w:eastAsiaTheme="minorHAnsi"/>
          <w:b w:val="0"/>
          <w:sz w:val="28"/>
          <w:szCs w:val="26"/>
        </w:rPr>
        <w:t xml:space="preserve">в</w:t>
      </w:r>
      <w:r>
        <w:rPr>
          <w:rFonts w:eastAsiaTheme="minorHAnsi"/>
          <w:b w:val="0"/>
          <w:sz w:val="28"/>
          <w:szCs w:val="26"/>
        </w:rPr>
        <w:t xml:space="preserve"> выданных </w:t>
      </w:r>
      <w:r>
        <w:rPr>
          <w:rFonts w:eastAsiaTheme="minorHAnsi"/>
          <w:b w:val="0"/>
          <w:sz w:val="28"/>
          <w:szCs w:val="26"/>
        </w:rPr>
        <w:t xml:space="preserve">в результате предоставления Услуги документах.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3.9.2.1.</w:t>
      </w:r>
      <w:r>
        <w:rPr>
          <w:rFonts w:eastAsia="Times New Roman" w:cs="Times New Roman" w:eastAsiaTheme="minorHAnsi"/>
          <w:sz w:val="28"/>
          <w:szCs w:val="26"/>
        </w:rPr>
        <w:t xml:space="preserve"> Для получения муниципальной услуги заявитель представляет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администрацию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="Times New Roman" w:cs="Times New Roman" w:eastAsiaTheme="minorHAnsi"/>
          <w:sz w:val="28"/>
          <w:szCs w:val="26"/>
        </w:rPr>
        <w:t xml:space="preserve"> </w:t>
      </w:r>
      <w:r>
        <w:rPr>
          <w:rFonts w:eastAsia="Times New Roman" w:cs="Times New Roman" w:eastAsiaTheme="minorHAnsi"/>
          <w:sz w:val="28"/>
          <w:szCs w:val="26"/>
        </w:rPr>
        <w:t xml:space="preserve">следующие документы: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заявление об исправлении допущенных ошибок, в выданных в результате предоставления муниципальной услуги документах;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документ, удостоверяющий личность Заявителя (его представителя);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документ, подтверждающий полномочия представителя Заявителя;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копию документа, в отношении которого требуется исправление опечаток и (или) ошибок;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документы, обосновывающие необходимость исправления допущенных опечаток и (или) ошибок (при наличии).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Заявление 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в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 случае, если при обращении в электронной форме за получением муниципальной услуги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идентификация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rFonts w:eastAsiaTheme="minorHAnsi"/>
          <w:sz w:val="28"/>
          <w:szCs w:val="26"/>
        </w:rPr>
        <w:t xml:space="preserve">, </w:t>
      </w:r>
      <w:r>
        <w:rPr>
          <w:rFonts w:eastAsiaTheme="minorHAnsi"/>
          <w:sz w:val="28"/>
          <w:szCs w:val="26"/>
          <w:lang w:eastAsia="en-US"/>
        </w:rPr>
        <w:t xml:space="preserve">в случае, если заявителем является юридическое лицо, индивидуальный предприниматель 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заявление и прилагаемые к нему документы подписываются электронной</w:t>
      </w:r>
      <w:r>
        <w:rPr>
          <w:rFonts w:eastAsia="Times New Roman" w:cs="Times New Roman" w:eastAsiaTheme="minorHAnsi"/>
          <w:color w:val="000000"/>
          <w:sz w:val="28"/>
          <w:szCs w:val="26"/>
          <w:highlight w:val="white"/>
        </w:rPr>
        <w:t xml:space="preserve"> подписью в соответствии с требованиями Постановления Правительства РФ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8"/>
          <w:szCs w:val="26"/>
          <w:highlight w:val="white"/>
          <w:lang w:eastAsia="en-US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3.9.2.2. Прием заявления о предоставлении муниципальной услуги и документов, необходимых для предоставления муниципальной услуги, осуществляет специалист 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администрации 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области, в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 должностные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3.9.2.3. </w:t>
      </w:r>
      <w:r>
        <w:rPr>
          <w:rFonts w:eastAsiaTheme="minorHAnsi"/>
          <w:sz w:val="28"/>
          <w:szCs w:val="26"/>
        </w:rPr>
        <w:t xml:space="preserve">Способами установления личности (идентификации) заявителя (представителя заявителя) являются </w:t>
      </w:r>
      <w:r>
        <w:rPr>
          <w:rFonts w:eastAsiaTheme="minorHAnsi"/>
          <w:bCs/>
          <w:sz w:val="28"/>
          <w:szCs w:val="26"/>
        </w:rPr>
        <w:t xml:space="preserve">предъявление</w:t>
      </w:r>
      <w:r>
        <w:rPr>
          <w:rFonts w:eastAsiaTheme="minorHAnsi"/>
          <w:b/>
          <w:bCs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заявителем</w:t>
      </w:r>
      <w:r>
        <w:rPr>
          <w:rFonts w:eastAsiaTheme="minorHAnsi"/>
          <w:b/>
          <w:bCs/>
          <w:sz w:val="28"/>
          <w:szCs w:val="26"/>
        </w:rPr>
        <w:t xml:space="preserve"> </w:t>
      </w:r>
      <w:r>
        <w:rPr>
          <w:rFonts w:eastAsiaTheme="minorHAnsi"/>
          <w:bCs/>
          <w:sz w:val="28"/>
          <w:szCs w:val="26"/>
        </w:rPr>
        <w:t xml:space="preserve">(его представителем) </w:t>
      </w:r>
      <w:r>
        <w:rPr>
          <w:rFonts w:eastAsiaTheme="minorHAnsi"/>
          <w:sz w:val="28"/>
          <w:szCs w:val="26"/>
        </w:rPr>
        <w:t xml:space="preserve">документа, удостоверяющего личность, при подаче заявления посредством ЕПГУ, РПГУ – электронная подпись.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3.9.2.4. Основания для отказа в приеме документов, необходимых для предоставления муниципальной услуги не предусмотрены.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3.9.2.5</w:t>
      </w:r>
      <w:r>
        <w:rPr>
          <w:rFonts w:eastAsiaTheme="minorHAnsi"/>
          <w:sz w:val="28"/>
          <w:szCs w:val="26"/>
        </w:rPr>
        <w:t xml:space="preserve">. </w:t>
      </w:r>
      <w:r>
        <w:rPr>
          <w:rFonts w:eastAsiaTheme="minorHAnsi"/>
          <w:sz w:val="28"/>
          <w:szCs w:val="26"/>
        </w:rPr>
        <w:t xml:space="preserve">Орган, </w:t>
      </w:r>
      <w:r>
        <w:rPr>
          <w:rFonts w:eastAsiaTheme="minorHAnsi"/>
          <w:sz w:val="28"/>
          <w:szCs w:val="26"/>
        </w:rPr>
        <w:t xml:space="preserve">предоставляющий муниципальную услугу, и органы, участвующие в приеме запроса о предоставлении муниципальной услуги: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администрация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поселения </w:t>
      </w:r>
      <w:r>
        <w:rPr>
          <w:rFonts w:eastAsiaTheme="minorHAnsi"/>
          <w:sz w:val="28"/>
          <w:szCs w:val="26"/>
        </w:rPr>
        <w:t xml:space="preserve">муниципального района «Чернянский район» Белгородской области.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3.9.2.6. Прием заявления и докумен</w:t>
      </w:r>
      <w:r>
        <w:rPr>
          <w:rFonts w:eastAsiaTheme="minorHAnsi"/>
          <w:sz w:val="28"/>
          <w:szCs w:val="26"/>
        </w:rPr>
        <w:t xml:space="preserve">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3.9.2.7. Заявление о предоставлении муниципальной услуги подается по выбору заявителя следующими способами: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eastAsiaTheme="minorHAnsi"/>
        </w:rPr>
      </w:r>
      <w:r/>
    </w:p>
    <w:p>
      <w:pPr>
        <w:ind w:left="0" w:right="0" w:firstLine="709"/>
        <w:jc w:val="both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8"/>
          <w:szCs w:val="26"/>
          <w:lang w:eastAsia="en-US"/>
        </w:rPr>
        <w:t xml:space="preserve">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  <w:lang w:eastAsia="en-US"/>
        </w:rPr>
        <w:t xml:space="preserve">направления заявления и документов по электронной почте в виде электронных документов;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через ЕПГУ, РПГУ.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3.9.2.8.</w:t>
      </w:r>
      <w:r>
        <w:rPr>
          <w:rFonts w:eastAsiaTheme="minorHAnsi"/>
          <w:sz w:val="28"/>
          <w:szCs w:val="26"/>
        </w:rPr>
        <w:t xml:space="preserve"> Срок регистрации заявления о предоставлении муниципальной услуги  – в день поступления.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3.9.3. Принятие постановления об исправлении, </w:t>
      </w:r>
      <w:r>
        <w:rPr>
          <w:rFonts w:eastAsiaTheme="minorHAnsi"/>
          <w:b w:val="0"/>
          <w:sz w:val="28"/>
          <w:szCs w:val="26"/>
        </w:rPr>
        <w:t xml:space="preserve">либо решения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eastAsiaTheme="minorHAnsi"/>
          <w:b w:val="0"/>
          <w:sz w:val="28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3.9.3.1. Основанием начала выполнения административной процедуры является получение сотрудником </w:t>
      </w:r>
      <w:r>
        <w:rPr>
          <w:rFonts w:eastAsiaTheme="minorHAnsi"/>
          <w:sz w:val="28"/>
          <w:szCs w:val="26"/>
        </w:rPr>
        <w:t xml:space="preserve">администрации</w:t>
      </w:r>
      <w:r>
        <w:rPr>
          <w:rFonts w:eastAsiaTheme="minorHAnsi"/>
          <w:color w:val="ff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</w:t>
      </w:r>
      <w:r>
        <w:rPr>
          <w:rFonts w:eastAsiaTheme="minorHAnsi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поселения муниципального района «Чернянский район» Белгородской области</w:t>
      </w:r>
      <w:r>
        <w:rPr>
          <w:rFonts w:eastAsiaTheme="minorHAnsi"/>
          <w:sz w:val="28"/>
          <w:szCs w:val="26"/>
        </w:rPr>
        <w:t xml:space="preserve">, в должностные обязанности которого входит выполнение настоящей административной процедуры в соответ</w:t>
      </w:r>
      <w:r>
        <w:rPr>
          <w:rFonts w:eastAsiaTheme="minorHAnsi"/>
          <w:sz w:val="28"/>
          <w:szCs w:val="26"/>
        </w:rPr>
        <w:t xml:space="preserve">ствии с должностной инструкцией</w:t>
      </w:r>
      <w:r>
        <w:rPr>
          <w:rFonts w:eastAsia="Times New Roman" w:cs="Times New Roman" w:eastAsiaTheme="minorHAnsi"/>
          <w:sz w:val="28"/>
          <w:szCs w:val="26"/>
        </w:rPr>
        <w:t xml:space="preserve">, уполномоченным на выполнение административной процедуры документов, необходимых для оказания муниципальной услуги (далее – специалист).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3.9.3.2. Основаниями для отказа в предоставлении муниципальной услуги являются: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муниципальной услуги документах обоснование не соответствует требованиям, установленным Земельным кодексом Российской Федерации;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отсутствие ошибок в документе, выданном в результате предоставления муниципальной услуги;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- заявление об исправлении допущенных опечаток и (или) ошибок в выданных в результате предоставления муниципальной услуги документах предоставлено неуполномоченным лицом.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3.9.3.3. Решение о предоставлении Услуги принимается при одновременном соблюдении следующих критериев: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Arial" w:eastAsiaTheme="minorHAnsi"/>
          <w:sz w:val="28"/>
          <w:szCs w:val="26"/>
        </w:rPr>
        <w:t xml:space="preserve">– </w:t>
      </w:r>
      <w:r>
        <w:rPr>
          <w:rFonts w:eastAsia="Times New Roman" w:cs="Times New Roman" w:eastAsiaTheme="minorHAnsi"/>
          <w:sz w:val="28"/>
          <w:szCs w:val="26"/>
        </w:rPr>
        <w:t xml:space="preserve">соответствие заявителя условиям, предусмотренным подразделом 1.2 раздела I настоящего Административного регламента;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Arial" w:eastAsiaTheme="minorHAnsi"/>
          <w:sz w:val="28"/>
          <w:szCs w:val="26"/>
        </w:rPr>
        <w:t xml:space="preserve">– </w:t>
      </w:r>
      <w:r>
        <w:rPr>
          <w:rFonts w:eastAsia="Times New Roman" w:cs="Times New Roman" w:eastAsiaTheme="minorHAnsi"/>
          <w:sz w:val="28"/>
          <w:szCs w:val="26"/>
        </w:rPr>
        <w:t xml:space="preserve">достоверность сведений, содержащихся в представленных заявителем документах;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Arial" w:eastAsiaTheme="minorHAnsi"/>
          <w:sz w:val="28"/>
          <w:szCs w:val="26"/>
        </w:rPr>
        <w:t xml:space="preserve">– </w:t>
      </w:r>
      <w:r>
        <w:rPr>
          <w:rFonts w:eastAsia="Times New Roman" w:cs="Times New Roman" w:eastAsiaTheme="minorHAnsi"/>
          <w:sz w:val="28"/>
          <w:szCs w:val="26"/>
        </w:rPr>
        <w:t xml:space="preserve">представление полного комплекта документов, указанных в подпункте 3.9.2.1. пункта 3.9.2. подраздела 3.9. настоящего раздела Административного регламента;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Arial" w:eastAsiaTheme="minorHAnsi"/>
          <w:sz w:val="28"/>
          <w:szCs w:val="26"/>
        </w:rPr>
        <w:t xml:space="preserve">– </w:t>
      </w:r>
      <w:r>
        <w:rPr>
          <w:rFonts w:eastAsia="Times New Roman" w:cs="Times New Roman" w:eastAsiaTheme="minorHAnsi"/>
          <w:sz w:val="28"/>
          <w:szCs w:val="26"/>
        </w:rPr>
        <w:t xml:space="preserve">отсутствие оснований для отказа в предоставлении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3.9.3.4. При установлении оснований для предоставления услуги специалист подготавливает решение</w:t>
      </w:r>
      <w:r>
        <w:rPr>
          <w:rFonts w:eastAsiaTheme="minorHAnsi"/>
          <w:sz w:val="28"/>
          <w:szCs w:val="26"/>
        </w:rPr>
        <w:t xml:space="preserve"> об исправлении допущенных опечаток и (или) ошибок в выданных в результате предоставления Услуги документах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3.9.3.5. 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При установлении оснований для отказа в предоставлении Услуги специалист готовит проект решения об 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отказе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об исправлении допущенных опечаток и (или) ошибок в выданных в результате предоставления Услуги документах</w:t>
      </w:r>
      <w:r>
        <w:rPr>
          <w:rFonts w:eastAsia="Times New Roman" w:cs="Times New Roman" w:eastAsiaTheme="minorHAnsi"/>
          <w:color w:val="000000"/>
          <w:sz w:val="28"/>
          <w:szCs w:val="26"/>
        </w:rPr>
        <w:t xml:space="preserve"> с указанием оснований такого отказа, который передается главе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="Times New Roman" w:cs="Times New Roman" w:eastAsiaTheme="minorHAnsi"/>
          <w:color w:val="000000" w:themeColor="text1"/>
          <w:sz w:val="28"/>
          <w:szCs w:val="26"/>
        </w:rPr>
        <w:t xml:space="preserve">на подпись.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="Times New Roman" w:cs="Times New Roman" w:eastAsiaTheme="minorHAnsi"/>
          <w:sz w:val="28"/>
          <w:szCs w:val="26"/>
        </w:rPr>
        <w:t xml:space="preserve">3.9.3.6. Срок принятия решения о предоставлении (об отказе в предоставлении) муниципальной услуги составляет 3 (три) рабочих дня со дня регистрации заявления в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="Times New Roman" w:cs="Times New Roman" w:eastAsiaTheme="minorHAnsi"/>
          <w:sz w:val="28"/>
          <w:szCs w:val="26"/>
        </w:rPr>
        <w:t xml:space="preserve">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 w:val="0"/>
          <w:sz w:val="28"/>
          <w:szCs w:val="26"/>
        </w:rPr>
        <w:t xml:space="preserve">3.9.4.</w:t>
      </w:r>
      <w:r>
        <w:rPr>
          <w:rFonts w:eastAsiaTheme="minorHAnsi"/>
          <w:b w:val="0"/>
          <w:sz w:val="28"/>
          <w:szCs w:val="26"/>
        </w:rPr>
        <w:t xml:space="preserve"> Предоставление (направление) заявителю результата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3.9.4.1</w:t>
      </w:r>
      <w:r>
        <w:rPr>
          <w:rFonts w:eastAsiaTheme="minorHAnsi"/>
          <w:bCs/>
          <w:sz w:val="28"/>
          <w:szCs w:val="26"/>
        </w:rPr>
        <w:t xml:space="preserve">. Результат оказания муниципальной услуги предоставляется заявителю (его представителю):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bCs/>
          <w:sz w:val="28"/>
          <w:szCs w:val="26"/>
        </w:rPr>
        <w:t xml:space="preserve">- в органе, предоставляющем муниципальную услугу, при личном обращении;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- посредством почтового отправления</w:t>
      </w:r>
      <w:r>
        <w:rPr>
          <w:rFonts w:eastAsiaTheme="minorHAnsi"/>
          <w:bCs/>
          <w:sz w:val="28"/>
          <w:szCs w:val="26"/>
        </w:rPr>
        <w:t xml:space="preserve">; 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cs="Times New Roman" w:eastAsiaTheme="minorHAnsi"/>
          <w:sz w:val="28"/>
          <w:szCs w:val="26"/>
        </w:rPr>
        <w:t xml:space="preserve">- посредством ЕПГУ, РПГУ.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3.9.4.2.</w:t>
      </w:r>
      <w:r>
        <w:rPr>
          <w:rFonts w:eastAsiaTheme="minorHAnsi"/>
          <w:bCs/>
          <w:sz w:val="28"/>
          <w:szCs w:val="26"/>
        </w:rPr>
        <w:t xml:space="preserve">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</w:pPr>
      <w:r>
        <w:rPr>
          <w:rFonts w:eastAsiaTheme="minorHAnsi"/>
          <w:sz w:val="28"/>
          <w:szCs w:val="26"/>
        </w:rPr>
        <w:t xml:space="preserve">3.9.4</w:t>
      </w:r>
      <w:r>
        <w:rPr>
          <w:rFonts w:eastAsiaTheme="minorHAnsi"/>
          <w:bCs/>
          <w:sz w:val="28"/>
          <w:szCs w:val="26"/>
        </w:rPr>
        <w:t xml:space="preserve">.3. Предоставление результата предоставления муниципальной услуги заявителю (представителю заявителя) независимо от его места жительства (пребывания) либо места нахождения юридического лица не предусмотрено.</w:t>
      </w:r>
      <w:r>
        <w:rPr>
          <w:rFonts w:eastAsiaTheme="minorHAnsi"/>
        </w:rPr>
      </w:r>
      <w:r/>
    </w:p>
    <w:p>
      <w:pPr>
        <w:pStyle w:val="1102"/>
        <w:ind w:left="675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7"/>
          <w:highlight w:val="red"/>
        </w:rPr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b/>
          <w:bCs/>
          <w:color w:val="auto"/>
          <w:sz w:val="28"/>
          <w:szCs w:val="27"/>
        </w:rPr>
        <w:t xml:space="preserve">IV. Формы </w:t>
      </w:r>
      <w:r>
        <w:rPr>
          <w:rFonts w:eastAsiaTheme="minorHAnsi"/>
          <w:b/>
          <w:bCs/>
          <w:color w:val="auto"/>
          <w:sz w:val="28"/>
          <w:szCs w:val="27"/>
        </w:rPr>
        <w:t xml:space="preserve">контроля за</w:t>
      </w:r>
      <w:r>
        <w:rPr>
          <w:rFonts w:eastAsiaTheme="minorHAnsi"/>
          <w:b/>
          <w:bCs/>
          <w:color w:val="auto"/>
          <w:sz w:val="28"/>
          <w:szCs w:val="27"/>
        </w:rPr>
        <w:t xml:space="preserve"> исполнением административного регламента</w:t>
      </w:r>
      <w:r>
        <w:rPr>
          <w:rFonts w:eastAsiaTheme="minorHAnsi"/>
        </w:rPr>
      </w:r>
      <w:r/>
    </w:p>
    <w:p>
      <w:pPr>
        <w:pStyle w:val="1107"/>
        <w:jc w:val="center"/>
        <w:rPr>
          <w:sz w:val="28"/>
        </w:rPr>
      </w:pPr>
      <w:r>
        <w:rPr>
          <w:rFonts w:eastAsiaTheme="minorHAnsi"/>
          <w:color w:val="auto"/>
          <w:sz w:val="28"/>
          <w:szCs w:val="27"/>
        </w:rPr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HAnsi"/>
          <w:b/>
          <w:bCs/>
          <w:sz w:val="28"/>
          <w:szCs w:val="26"/>
        </w:rPr>
        <w:t xml:space="preserve">4.1. Порядок осуществления текущего </w:t>
      </w:r>
      <w:r>
        <w:rPr>
          <w:rFonts w:eastAsiaTheme="minorHAnsi"/>
          <w:b/>
          <w:bCs/>
          <w:sz w:val="28"/>
          <w:szCs w:val="26"/>
        </w:rPr>
        <w:t xml:space="preserve">контроля за</w:t>
      </w:r>
      <w:r>
        <w:rPr>
          <w:rFonts w:eastAsiaTheme="minorHAnsi"/>
          <w:b/>
          <w:bCs/>
          <w:sz w:val="28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</w:t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принятием ими решений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4.1.1. Текущий </w:t>
      </w:r>
      <w:r>
        <w:rPr>
          <w:rFonts w:eastAsiaTheme="minorHAnsi"/>
          <w:sz w:val="28"/>
          <w:szCs w:val="26"/>
        </w:rPr>
        <w:t xml:space="preserve">контроль за</w:t>
      </w:r>
      <w:r>
        <w:rPr>
          <w:rFonts w:eastAsiaTheme="minorHAnsi"/>
          <w:sz w:val="28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главой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области.</w:t>
      </w:r>
      <w:r>
        <w:rPr>
          <w:rFonts w:eastAsiaTheme="minorHAnsi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HAnsi"/>
          <w:color w:val="000000" w:themeColor="text1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и информация, содержащаяся в документации.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Текущий контроль осуществляется путем проведения проверок: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решений о предоставлении (об отказе в предоставлении)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выявления и устранения нарушений прав граждан;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HAnsi"/>
          <w:sz w:val="28"/>
          <w:szCs w:val="26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>
        <w:rPr>
          <w:rFonts w:eastAsiaTheme="minorHAnsi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HAnsi"/>
          <w:b/>
          <w:bCs/>
          <w:sz w:val="28"/>
          <w:szCs w:val="26"/>
        </w:rPr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HAnsi"/>
          <w:b/>
          <w:bCs/>
          <w:sz w:val="28"/>
          <w:szCs w:val="26"/>
        </w:rPr>
        <w:t xml:space="preserve">4.2. </w:t>
      </w:r>
      <w:r>
        <w:rPr>
          <w:rFonts w:eastAsiaTheme="minorHAnsi"/>
          <w:b/>
          <w:bCs/>
          <w:sz w:val="28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муниципальной) услуги, </w:t>
      </w:r>
      <w:r>
        <w:rPr>
          <w:rFonts w:eastAsiaTheme="minorHAnsi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HAnsi"/>
          <w:b/>
          <w:bCs/>
          <w:sz w:val="28"/>
          <w:szCs w:val="26"/>
        </w:rPr>
        <w:t xml:space="preserve">в том числе порядок и формы контроля за полнотой и качеством предоставления муниципальной) услуги</w:t>
      </w:r>
      <w:r>
        <w:rPr>
          <w:rFonts w:eastAsiaTheme="minorHAnsi"/>
        </w:rPr>
      </w:r>
      <w:r/>
    </w:p>
    <w:p>
      <w:pPr>
        <w:pStyle w:val="1107"/>
        <w:rPr>
          <w:sz w:val="28"/>
        </w:rPr>
      </w:pPr>
      <w:r>
        <w:rPr>
          <w:rFonts w:eastAsiaTheme="minorHAnsi"/>
          <w:sz w:val="28"/>
          <w:szCs w:val="26"/>
        </w:rPr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4.2.1. </w:t>
      </w:r>
      <w:r>
        <w:rPr>
          <w:rFonts w:eastAsiaTheme="minorHAnsi"/>
          <w:sz w:val="28"/>
          <w:szCs w:val="26"/>
        </w:rPr>
        <w:t xml:space="preserve">Контроль за</w:t>
      </w:r>
      <w:r>
        <w:rPr>
          <w:rFonts w:eastAsiaTheme="minorHAnsi"/>
          <w:sz w:val="28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4.2.2. Плановые проверки осуществляются на основании годовых планов работы </w:t>
      </w:r>
      <w:r>
        <w:rPr>
          <w:rFonts w:eastAsiaTheme="minorHAnsi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HAnsi"/>
          <w:color w:val="c00000"/>
          <w:sz w:val="28"/>
          <w:szCs w:val="26"/>
        </w:rPr>
        <w:t xml:space="preserve"> </w:t>
      </w:r>
      <w:r>
        <w:rPr>
          <w:rFonts w:eastAsiaTheme="minorHAnsi"/>
          <w:sz w:val="28"/>
          <w:szCs w:val="26"/>
        </w:rPr>
        <w:t xml:space="preserve">Малотроицкого сельского поселения </w:t>
      </w:r>
      <w:r>
        <w:rPr>
          <w:rFonts w:eastAsiaTheme="minorHAnsi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HAnsi"/>
          <w:color w:val="000000" w:themeColor="text1"/>
          <w:sz w:val="28"/>
          <w:szCs w:val="26"/>
        </w:rPr>
        <w:t xml:space="preserve">Белгородской области, утверждаемых главой сельского поселения муниципального района «Чернянский район» Белгородской области. При плановой проверке</w:t>
      </w:r>
      <w:r>
        <w:rPr>
          <w:rFonts w:eastAsiaTheme="minorHAnsi"/>
          <w:color w:val="000000" w:themeColor="text1"/>
          <w:sz w:val="28"/>
          <w:szCs w:val="26"/>
        </w:rPr>
        <w:t xml:space="preserve"> полно</w:t>
      </w:r>
      <w:r>
        <w:rPr>
          <w:rFonts w:eastAsiaTheme="minorHAnsi"/>
          <w:sz w:val="28"/>
          <w:szCs w:val="26"/>
        </w:rPr>
        <w:t xml:space="preserve">ты и качества предоставления муниципальной услуги контролю подлежат: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- соблюдение сроков предоставления муниципальной услуги;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- соблюдение положений настоящего Административного регламента; 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- правильность и обоснованность принятого решения об отказе в предоставлении муниципальной услуги. </w:t>
      </w:r>
      <w:r>
        <w:rPr>
          <w:rFonts w:eastAsiaTheme="minorHAnsi"/>
        </w:rPr>
      </w:r>
      <w:r/>
    </w:p>
    <w:p>
      <w:pPr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4.2.3. Основанием для проведения внеплановых проверок являются: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Белгородской области </w:t>
      </w:r>
      <w:r>
        <w:rPr>
          <w:rFonts w:eastAsiaTheme="minorHAnsi"/>
          <w:sz w:val="28"/>
          <w:szCs w:val="26"/>
        </w:rPr>
        <w:t xml:space="preserve">и нормативных правовых актов органов местного самоуправления </w:t>
      </w:r>
      <w:r>
        <w:rPr>
          <w:rFonts w:eastAsiaTheme="minorHAnsi"/>
          <w:sz w:val="28"/>
          <w:szCs w:val="26"/>
        </w:rPr>
        <w:t xml:space="preserve">Малотроицкого сельского поселения</w:t>
      </w:r>
      <w:r>
        <w:rPr>
          <w:rFonts w:eastAsiaTheme="minorHAnsi"/>
          <w:sz w:val="28"/>
          <w:szCs w:val="26"/>
        </w:rPr>
        <w:t xml:space="preserve"> муниципального района «Чернянский район» Белгородской области;</w:t>
      </w:r>
      <w:r>
        <w:rPr>
          <w:rFonts w:eastAsiaTheme="minorHAnsi"/>
        </w:rPr>
      </w:r>
      <w:r/>
    </w:p>
    <w:p>
      <w:pPr>
        <w:pStyle w:val="1107"/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HAnsi"/>
          <w:sz w:val="28"/>
          <w:szCs w:val="26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</w:t>
      </w:r>
      <w:r>
        <w:rPr>
          <w:rFonts w:eastAsiaTheme="minorHAnsi"/>
        </w:rPr>
      </w:r>
      <w:r/>
    </w:p>
    <w:p>
      <w:pPr>
        <w:ind w:left="0" w:right="0" w:firstLine="709"/>
        <w:jc w:val="both"/>
        <w:spacing w:after="0" w:afterAutospacing="0"/>
        <w:rPr>
          <w:sz w:val="28"/>
        </w:rPr>
      </w:pPr>
      <w:r>
        <w:rPr>
          <w:rFonts w:eastAsiaTheme="minorEastAsia"/>
          <w:sz w:val="28"/>
          <w:szCs w:val="26"/>
        </w:rPr>
        <w:t xml:space="preserve">4.2.4.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r>
        <w:rPr>
          <w:rFonts w:eastAsiaTheme="minorEastAsia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EastAsia"/>
          <w:sz w:val="28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  <w:outlineLvl w:val="2"/>
      </w:pPr>
      <w:r>
        <w:rPr>
          <w:rFonts w:eastAsiaTheme="minorEastAsia"/>
          <w:b/>
          <w:sz w:val="28"/>
          <w:szCs w:val="26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>
        <w:rPr>
          <w:rFonts w:eastAsiaTheme="minorEastAsia"/>
        </w:rPr>
      </w:r>
      <w:r/>
    </w:p>
    <w:p>
      <w:pPr>
        <w:pStyle w:val="1107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Белгородской области и нормативных правовых актов органов местного самоуправления </w:t>
      </w:r>
      <w:r>
        <w:rPr>
          <w:rFonts w:eastAsiaTheme="minorEastAsia"/>
          <w:sz w:val="28"/>
          <w:szCs w:val="26"/>
        </w:rPr>
        <w:t xml:space="preserve">Малотроицкого сельского поселения </w:t>
      </w:r>
      <w:r>
        <w:rPr>
          <w:rFonts w:eastAsiaTheme="minorEastAsia"/>
          <w:sz w:val="28"/>
          <w:szCs w:val="26"/>
        </w:rPr>
        <w:t xml:space="preserve">муниципального района «Чернянский район» Белгородской области осуществляется привлечение виновных лиц к ответственности в соответствии с законодательством Российской Федерации. 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Персональная ответственность сотрудников </w:t>
      </w:r>
      <w:r>
        <w:rPr>
          <w:rFonts w:eastAsiaTheme="minorEastAsia"/>
          <w:sz w:val="28"/>
          <w:szCs w:val="26"/>
        </w:rPr>
        <w:t xml:space="preserve">администрации </w:t>
      </w:r>
      <w:r>
        <w:rPr>
          <w:rFonts w:eastAsiaTheme="minorEastAsia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rFonts w:eastAsiaTheme="minorEastAsia"/>
          <w:sz w:val="28"/>
          <w:szCs w:val="26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 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4.3.2. Сотрудники </w:t>
      </w:r>
      <w:r>
        <w:rPr>
          <w:rFonts w:eastAsiaTheme="minorEastAsia"/>
          <w:sz w:val="28"/>
          <w:szCs w:val="26"/>
        </w:rPr>
        <w:t xml:space="preserve">администрации </w:t>
      </w:r>
      <w:r>
        <w:rPr>
          <w:rFonts w:eastAsiaTheme="minorEastAsia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rFonts w:eastAsiaTheme="minorEastAsia"/>
          <w:sz w:val="28"/>
          <w:szCs w:val="26"/>
        </w:rPr>
        <w:t xml:space="preserve">,</w:t>
      </w:r>
      <w:r>
        <w:rPr>
          <w:rFonts w:eastAsiaTheme="minorEastAsia"/>
          <w:sz w:val="28"/>
          <w:szCs w:val="26"/>
        </w:rPr>
        <w:t xml:space="preserve">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  <w:r>
        <w:rPr>
          <w:rFonts w:eastAsiaTheme="minorEastAsia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  <w:outlineLvl w:val="2"/>
      </w:pPr>
      <w:r>
        <w:rPr>
          <w:rFonts w:eastAsiaTheme="minorEastAsia"/>
          <w:b/>
          <w:bCs/>
          <w:sz w:val="28"/>
          <w:szCs w:val="26"/>
        </w:rPr>
        <w:t xml:space="preserve">4.4. </w:t>
      </w:r>
      <w:r>
        <w:rPr>
          <w:rFonts w:eastAsiaTheme="minorEastAsia"/>
          <w:b/>
          <w:sz w:val="28"/>
          <w:szCs w:val="26"/>
        </w:rPr>
        <w:t xml:space="preserve">Положения, характеризующие требования к порядку и формам</w:t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контроля за</w:t>
      </w:r>
      <w:r>
        <w:rPr>
          <w:rFonts w:eastAsiaTheme="minorEastAsia"/>
          <w:b/>
          <w:sz w:val="28"/>
          <w:szCs w:val="26"/>
        </w:rPr>
        <w:t xml:space="preserve"> предоставлением муниципальной услуги</w:t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со стороны граждан, их объединений и организаций</w:t>
      </w:r>
      <w:r>
        <w:rPr>
          <w:rFonts w:eastAsiaTheme="minorEastAsia"/>
        </w:rPr>
      </w:r>
      <w:r/>
    </w:p>
    <w:p>
      <w:pPr>
        <w:ind w:firstLine="708"/>
        <w:jc w:val="center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4.4.1. Граждане, их объединения и организации имеют право осуществлять </w:t>
      </w:r>
      <w:r>
        <w:rPr>
          <w:rFonts w:eastAsiaTheme="minorEastAsia"/>
          <w:sz w:val="28"/>
          <w:szCs w:val="26"/>
        </w:rPr>
        <w:t xml:space="preserve">контроль за</w:t>
      </w:r>
      <w:r>
        <w:rPr>
          <w:rFonts w:eastAsiaTheme="minorEastAsia"/>
          <w:sz w:val="28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Граждане, их объединения и организации также имеют право: </w:t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вносить предложения о мерах по устранению нарушений настоящего Административного регламента. </w:t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4.4.2. Сотрудники </w:t>
      </w:r>
      <w:r>
        <w:rPr>
          <w:rFonts w:eastAsiaTheme="minorEastAsia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EastAsia"/>
          <w:color w:val="c00000"/>
          <w:sz w:val="28"/>
          <w:szCs w:val="26"/>
        </w:rPr>
        <w:t xml:space="preserve"> </w:t>
      </w:r>
      <w:r>
        <w:rPr>
          <w:rFonts w:eastAsiaTheme="minorEastAsia"/>
          <w:sz w:val="28"/>
          <w:szCs w:val="26"/>
        </w:rPr>
        <w:t xml:space="preserve">Малотроицкого сельского поселения </w:t>
      </w:r>
      <w:r>
        <w:rPr>
          <w:rFonts w:eastAsiaTheme="minorEastAsia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EastAsia"/>
          <w:sz w:val="28"/>
          <w:szCs w:val="26"/>
        </w:rPr>
        <w:t xml:space="preserve">Белгородской области </w:t>
      </w:r>
      <w:r>
        <w:rPr>
          <w:rFonts w:eastAsiaTheme="minorEastAsia"/>
          <w:sz w:val="28"/>
          <w:szCs w:val="26"/>
        </w:rPr>
        <w:t xml:space="preserve">принимают меры к прекращению допущенных нарушений, устраняют причины и условия, способствующие совершению нарушений. </w:t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</w:pPr>
      <w:r>
        <w:rPr>
          <w:rFonts w:eastAsiaTheme="minorEastAsia"/>
          <w:sz w:val="28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</w:rPr>
      </w:r>
      <w:r/>
    </w:p>
    <w:p>
      <w:pPr>
        <w:pStyle w:val="1107"/>
        <w:jc w:val="both"/>
      </w:pPr>
      <w:r>
        <w:rPr>
          <w:rFonts w:eastAsiaTheme="minorEastAsia"/>
          <w:b/>
          <w:bCs/>
          <w:sz w:val="26"/>
          <w:szCs w:val="26"/>
        </w:rPr>
      </w:r>
      <w:r>
        <w:rPr>
          <w:rFonts w:eastAsiaTheme="minorEastAsia"/>
        </w:rPr>
      </w:r>
      <w:r/>
    </w:p>
    <w:p>
      <w:pPr>
        <w:pStyle w:val="1107"/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EastAsia"/>
          <w:b/>
          <w:bCs/>
          <w:sz w:val="28"/>
          <w:szCs w:val="26"/>
        </w:rPr>
        <w:t xml:space="preserve">V. Досудебный (внесудебный) порядок обжалования решений и </w:t>
      </w:r>
      <w:r>
        <w:rPr>
          <w:rFonts w:eastAsiaTheme="minorEastAsia"/>
        </w:rPr>
      </w:r>
      <w:r/>
    </w:p>
    <w:p>
      <w:pPr>
        <w:pStyle w:val="1107"/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EastAsia"/>
          <w:b/>
          <w:bCs/>
          <w:sz w:val="28"/>
          <w:szCs w:val="26"/>
        </w:rPr>
        <w:t xml:space="preserve">действий (бездействия) органа, предоставляющего муниципальную </w:t>
      </w:r>
      <w:r>
        <w:rPr>
          <w:rFonts w:eastAsiaTheme="minorEastAsia"/>
        </w:rPr>
      </w:r>
      <w:r/>
    </w:p>
    <w:p>
      <w:pPr>
        <w:pStyle w:val="1107"/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EastAsia"/>
          <w:b/>
          <w:bCs/>
          <w:sz w:val="28"/>
          <w:szCs w:val="26"/>
        </w:rPr>
        <w:t xml:space="preserve">услугу</w:t>
      </w:r>
      <w:r>
        <w:rPr>
          <w:rFonts w:eastAsiaTheme="minorEastAsia"/>
          <w:b/>
          <w:sz w:val="28"/>
          <w:szCs w:val="26"/>
        </w:rPr>
        <w:t xml:space="preserve"> </w:t>
      </w:r>
      <w:r>
        <w:rPr>
          <w:rFonts w:eastAsiaTheme="minorEastAsia"/>
          <w:b/>
          <w:bCs/>
          <w:sz w:val="28"/>
          <w:szCs w:val="26"/>
        </w:rPr>
        <w:t xml:space="preserve">многофункционального центра, организаций, указанных в </w:t>
      </w:r>
      <w:r>
        <w:rPr>
          <w:rFonts w:eastAsiaTheme="minorEastAsia"/>
        </w:rPr>
      </w:r>
      <w:r/>
    </w:p>
    <w:p>
      <w:pPr>
        <w:pStyle w:val="1107"/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EastAsia"/>
          <w:b/>
          <w:bCs/>
          <w:sz w:val="28"/>
          <w:szCs w:val="26"/>
        </w:rPr>
        <w:t xml:space="preserve">части 1.1 статьи 16 Федерального закона от 27 июля 2010 г. № 210-ФЗ </w:t>
      </w:r>
      <w:r>
        <w:rPr>
          <w:rFonts w:eastAsiaTheme="minorEastAsia"/>
        </w:rPr>
      </w:r>
      <w:r/>
    </w:p>
    <w:p>
      <w:pPr>
        <w:pStyle w:val="1107"/>
        <w:ind w:left="0" w:right="0" w:firstLine="0"/>
        <w:jc w:val="center"/>
        <w:rPr>
          <w:sz w:val="28"/>
        </w:rPr>
      </w:pPr>
      <w:r>
        <w:rPr>
          <w:rFonts w:eastAsiaTheme="minorEastAsia"/>
          <w:b/>
          <w:bCs/>
          <w:sz w:val="28"/>
          <w:szCs w:val="26"/>
        </w:rPr>
        <w:t xml:space="preserve">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eastAsiaTheme="minorEastAsia"/>
        </w:rPr>
      </w:r>
      <w:r/>
    </w:p>
    <w:p>
      <w:pPr>
        <w:pStyle w:val="1107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EastAsia"/>
          <w:b/>
          <w:sz w:val="28"/>
          <w:szCs w:val="26"/>
        </w:rPr>
        <w:t xml:space="preserve">5.1. </w:t>
      </w:r>
      <w:r>
        <w:rPr>
          <w:rFonts w:eastAsiaTheme="minorEastAsia"/>
          <w:b/>
          <w:sz w:val="28"/>
          <w:szCs w:val="26"/>
        </w:rPr>
        <w:t xml:space="preserve">Информация для заявителя о его праве подать жалобу на решения </w:t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и действия (бе</w:t>
      </w:r>
      <w:r>
        <w:rPr>
          <w:rFonts w:eastAsiaTheme="minorEastAsia"/>
          <w:b/>
          <w:sz w:val="28"/>
          <w:szCs w:val="26"/>
        </w:rPr>
        <w:t xml:space="preserve">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>
        <w:rPr>
          <w:rFonts w:eastAsiaTheme="minorEastAsia"/>
          <w:b/>
          <w:bCs/>
          <w:sz w:val="28"/>
          <w:szCs w:val="26"/>
        </w:rPr>
        <w:t xml:space="preserve">«Об организации предоставления государственных и муниципальных услуг»</w:t>
      </w:r>
      <w:r>
        <w:rPr>
          <w:rFonts w:eastAsiaTheme="minorEastAsia"/>
          <w:b/>
          <w:sz w:val="28"/>
          <w:szCs w:val="26"/>
        </w:rPr>
        <w:t xml:space="preserve">, или их работников при предоставлении муниципальной услуги</w:t>
      </w:r>
      <w:r>
        <w:rPr>
          <w:rFonts w:eastAsiaTheme="minorEastAsia"/>
        </w:rPr>
      </w:r>
      <w:r/>
    </w:p>
    <w:p>
      <w:pPr>
        <w:pStyle w:val="1107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5.1.1.</w:t>
      </w:r>
      <w:r>
        <w:rPr>
          <w:rFonts w:eastAsiaTheme="minorEastAsia"/>
          <w:sz w:val="28"/>
          <w:szCs w:val="26"/>
        </w:rPr>
        <w:t xml:space="preserve"> </w:t>
      </w:r>
      <w:r>
        <w:rPr>
          <w:rFonts w:eastAsiaTheme="minorEastAsia"/>
          <w:sz w:val="28"/>
        </w:rPr>
        <w:t xml:space="preserve"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</w:t>
      </w:r>
      <w:r>
        <w:rPr>
          <w:rFonts w:eastAsiaTheme="minorEastAsia"/>
          <w:sz w:val="28"/>
          <w:szCs w:val="26"/>
        </w:rPr>
        <w:t xml:space="preserve">. </w:t>
      </w:r>
      <w:r>
        <w:rPr>
          <w:rFonts w:eastAsiaTheme="minorEastAsia"/>
        </w:rPr>
      </w:r>
      <w:r/>
    </w:p>
    <w:p>
      <w:pPr>
        <w:ind w:firstLine="708"/>
        <w:jc w:val="center"/>
        <w:rPr>
          <w:sz w:val="28"/>
        </w:rPr>
      </w:pPr>
      <w:r>
        <w:rPr>
          <w:rFonts w:eastAsiaTheme="minorEastAsia"/>
          <w:b/>
          <w:bCs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5.2. Предмет жалобы</w:t>
      </w:r>
      <w:r>
        <w:rPr>
          <w:rFonts w:eastAsiaTheme="minorEastAsia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5.2.1. Заявитель может обратиться с жалобой, в том числе в следующих случаях: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1) нарушение срока регистрации запроса о предоставлении муниципальной услуги;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2) нарушение срока предоставления муниципальной услуги;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Белгородской области для предоставления муниципальной услуги;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Белгородской области </w:t>
      </w:r>
      <w:r>
        <w:rPr>
          <w:rFonts w:eastAsiaTheme="minorEastAsia"/>
          <w:sz w:val="28"/>
          <w:szCs w:val="26"/>
        </w:rPr>
        <w:t xml:space="preserve">для предоставления муниципальной услуги, у заявителя;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5) отказ </w:t>
      </w:r>
      <w:r>
        <w:rPr>
          <w:rFonts w:eastAsiaTheme="minorEastAsia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EastAsia"/>
          <w:color w:val="c00000"/>
          <w:sz w:val="28"/>
          <w:szCs w:val="26"/>
        </w:rPr>
        <w:t xml:space="preserve"> </w:t>
      </w:r>
      <w:r>
        <w:rPr>
          <w:rFonts w:eastAsiaTheme="minorEastAsia"/>
          <w:sz w:val="28"/>
          <w:szCs w:val="26"/>
        </w:rPr>
        <w:t xml:space="preserve">Малотроицкого сельского поселения </w:t>
      </w:r>
      <w:r>
        <w:rPr>
          <w:rFonts w:eastAsiaTheme="minorEastAsia"/>
          <w:color w:val="000000" w:themeColor="text1"/>
          <w:sz w:val="28"/>
          <w:szCs w:val="26"/>
        </w:rPr>
        <w:t xml:space="preserve">муниципального района «Чернянский район» </w:t>
      </w:r>
      <w:r>
        <w:rPr>
          <w:rFonts w:eastAsiaTheme="minorEastAsia"/>
          <w:sz w:val="28"/>
          <w:szCs w:val="26"/>
        </w:rPr>
        <w:t xml:space="preserve">Белгородской области</w:t>
      </w:r>
      <w:r>
        <w:rPr>
          <w:rFonts w:eastAsiaTheme="minorEastAsia"/>
          <w:sz w:val="28"/>
          <w:szCs w:val="26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Белгородской области, муниципальными правовыми актами;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7) отказ </w:t>
      </w:r>
      <w:r>
        <w:rPr>
          <w:rFonts w:eastAsiaTheme="minorEastAsia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EastAsia"/>
          <w:color w:val="c00000"/>
          <w:sz w:val="28"/>
          <w:szCs w:val="26"/>
        </w:rPr>
        <w:t xml:space="preserve"> </w:t>
      </w:r>
      <w:r>
        <w:rPr>
          <w:rFonts w:eastAsiaTheme="minorEastAsia"/>
          <w:sz w:val="28"/>
          <w:szCs w:val="26"/>
        </w:rPr>
        <w:t xml:space="preserve">Малотроицкого сельского поселения </w:t>
      </w:r>
      <w:r>
        <w:rPr>
          <w:rFonts w:eastAsiaTheme="minorEastAsia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EastAsia"/>
          <w:sz w:val="28"/>
          <w:szCs w:val="26"/>
        </w:rPr>
        <w:t xml:space="preserve"> Белгородской области,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9) приостановлен</w:t>
      </w:r>
      <w:r>
        <w:rPr>
          <w:rFonts w:eastAsiaTheme="minorEastAsia"/>
          <w:sz w:val="28"/>
          <w:szCs w:val="26"/>
        </w:rPr>
        <w:t xml:space="preserve">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Белгородской области, муниципальными правовыми актами;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>
        <w:rPr>
          <w:rFonts w:eastAsiaTheme="minorEastAsia"/>
          <w:sz w:val="28"/>
          <w:szCs w:val="26"/>
        </w:rPr>
        <w:t xml:space="preserve">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>
        <w:rPr>
          <w:rFonts w:eastAsiaTheme="minorEastAsia"/>
        </w:rPr>
      </w:r>
      <w:r/>
    </w:p>
    <w:p>
      <w:pPr>
        <w:ind w:firstLine="708"/>
        <w:jc w:val="center"/>
        <w:rPr>
          <w:sz w:val="28"/>
        </w:rPr>
      </w:pPr>
      <w:r>
        <w:rPr>
          <w:rFonts w:eastAsiaTheme="minorEastAsia"/>
          <w:b/>
          <w:bCs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b/>
          <w:sz w:val="28"/>
          <w:szCs w:val="26"/>
        </w:rPr>
      </w:pPr>
      <w:r>
        <w:rPr>
          <w:rFonts w:eastAsiaTheme="minorEastAsia"/>
          <w:b/>
          <w:bCs/>
          <w:sz w:val="28"/>
          <w:szCs w:val="26"/>
        </w:rPr>
        <w:t xml:space="preserve">5.3. Органы местного самоуправления, организации и уполномоченные </w:t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bCs/>
          <w:sz w:val="28"/>
          <w:szCs w:val="26"/>
        </w:rPr>
        <w:t xml:space="preserve">на рассмотрение жалобы лица, которым может быть направлена жалоба заявителя в досудебном (внесудебном) порядке</w:t>
      </w:r>
      <w:r>
        <w:rPr>
          <w:rFonts w:eastAsiaTheme="minorEastAsia"/>
        </w:rPr>
      </w:r>
      <w:r/>
    </w:p>
    <w:p>
      <w:pPr>
        <w:pStyle w:val="1107"/>
        <w:jc w:val="both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5.3.1.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  <w:r>
        <w:rPr>
          <w:rFonts w:eastAsiaTheme="minorEastAsia"/>
        </w:rPr>
      </w:r>
      <w:r/>
    </w:p>
    <w:p>
      <w:pPr>
        <w:ind w:left="0" w:right="0" w:firstLine="709"/>
        <w:jc w:val="both"/>
        <w:shd w:val="clear" w:color="auto" w:fill="ffffff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 w:eastAsiaTheme="minorEastAsia"/>
          <w:sz w:val="28"/>
          <w:szCs w:val="26"/>
        </w:rPr>
        <w:t xml:space="preserve">- в администрацию </w:t>
      </w:r>
      <w:r>
        <w:rPr>
          <w:rFonts w:eastAsia="Times New Roman" w:cs="Times New Roman" w:eastAsiaTheme="minorEastAsia"/>
          <w:color w:val="c00000"/>
          <w:sz w:val="28"/>
          <w:szCs w:val="26"/>
        </w:rPr>
        <w:t xml:space="preserve"> </w:t>
      </w:r>
      <w:r>
        <w:rPr>
          <w:rFonts w:eastAsia="Times New Roman" w:cs="Times New Roman" w:eastAsiaTheme="minorEastAsia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rFonts w:eastAsia="Times New Roman" w:cs="Times New Roman" w:eastAsiaTheme="minorEastAsia"/>
          <w:sz w:val="28"/>
          <w:szCs w:val="26"/>
        </w:rPr>
        <w:t xml:space="preserve">на имя главы администрации </w:t>
      </w:r>
      <w:r>
        <w:rPr>
          <w:rFonts w:eastAsia="Times New Roman" w:cs="Times New Roman" w:eastAsiaTheme="minorEastAsia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rFonts w:eastAsia="Times New Roman" w:cs="Times New Roman" w:eastAsiaTheme="minorEastAsia"/>
          <w:sz w:val="28"/>
          <w:szCs w:val="26"/>
        </w:rPr>
        <w:t xml:space="preserve">.</w:t>
      </w:r>
      <w:r>
        <w:rPr>
          <w:rFonts w:eastAsiaTheme="minorEastAsia"/>
        </w:rPr>
      </w:r>
      <w:r/>
    </w:p>
    <w:p>
      <w:pPr>
        <w:jc w:val="both"/>
        <w:shd w:val="clear" w:color="auto" w:fill="ffffff"/>
        <w:widowControl/>
        <w:rPr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bCs/>
          <w:sz w:val="28"/>
          <w:szCs w:val="26"/>
        </w:rPr>
        <w:t xml:space="preserve">5.4. </w:t>
      </w:r>
      <w:r>
        <w:rPr>
          <w:rFonts w:eastAsiaTheme="minorEastAsia"/>
          <w:b/>
          <w:sz w:val="28"/>
          <w:szCs w:val="26"/>
        </w:rPr>
        <w:t xml:space="preserve">Порядок подачи и рассмотрения жалобы</w:t>
      </w:r>
      <w:r>
        <w:rPr>
          <w:rFonts w:eastAsiaTheme="minorEastAsia"/>
        </w:rPr>
      </w:r>
      <w:r/>
    </w:p>
    <w:p>
      <w:pPr>
        <w:ind w:firstLine="708"/>
        <w:jc w:val="center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  <w:szCs w:val="24"/>
        </w:rPr>
      </w:pPr>
      <w:r>
        <w:rPr>
          <w:rFonts w:eastAsiaTheme="minorEastAsia"/>
          <w:sz w:val="28"/>
          <w:szCs w:val="26"/>
        </w:rPr>
        <w:t xml:space="preserve">5.4.1. Жалоба </w:t>
      </w:r>
      <w:r>
        <w:rPr>
          <w:rFonts w:eastAsiaTheme="minorEastAsia"/>
          <w:sz w:val="28"/>
          <w:szCs w:val="26"/>
          <w:highlight w:val="white"/>
        </w:rPr>
        <w:t xml:space="preserve">може</w:t>
      </w:r>
      <w:r>
        <w:rPr>
          <w:rFonts w:eastAsiaTheme="minorEastAsia"/>
          <w:sz w:val="28"/>
          <w:szCs w:val="26"/>
        </w:rPr>
        <w:t xml:space="preserve">т быть направлена через организацию почтовой связи, с использованием официального сайта органов местного самоуправления </w:t>
      </w:r>
      <w:r>
        <w:rPr>
          <w:rFonts w:eastAsiaTheme="minorEastAsia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rFonts w:eastAsiaTheme="minorEastAsia"/>
          <w:sz w:val="28"/>
          <w:szCs w:val="26"/>
        </w:rPr>
        <w:t xml:space="preserve">, </w:t>
      </w:r>
      <w:r>
        <w:rPr>
          <w:rFonts w:eastAsiaTheme="minorEastAsia"/>
          <w:sz w:val="28"/>
          <w:szCs w:val="26"/>
          <w:highlight w:val="white"/>
        </w:rPr>
        <w:t xml:space="preserve">ЕПГУ, РПГУ, </w:t>
      </w:r>
      <w:r>
        <w:rPr>
          <w:rFonts w:eastAsiaTheme="minorEastAsia"/>
          <w:sz w:val="28"/>
          <w:szCs w:val="26"/>
        </w:rPr>
        <w:t xml:space="preserve">а также может быть принята при личном приеме</w:t>
      </w:r>
      <w:r>
        <w:rPr>
          <w:rFonts w:eastAsiaTheme="minorEastAsia"/>
          <w:sz w:val="28"/>
          <w:szCs w:val="24"/>
        </w:rPr>
        <w:t xml:space="preserve"> заявителя. 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  <w:szCs w:val="24"/>
        </w:rPr>
      </w:pPr>
      <w:r>
        <w:rPr>
          <w:rFonts w:eastAsiaTheme="minorEastAsia"/>
          <w:sz w:val="28"/>
          <w:szCs w:val="24"/>
          <w:highlight w:val="white"/>
        </w:rPr>
        <w:t xml:space="preserve">5.4.2. Регистрация жалобы осуществляется </w:t>
      </w:r>
      <w:r>
        <w:rPr>
          <w:rFonts w:eastAsiaTheme="minorEastAsia"/>
          <w:sz w:val="28"/>
          <w:szCs w:val="24"/>
          <w:highlight w:val="white"/>
          <w:shd w:val="clear" w:color="auto" w:fill="b4c7dc"/>
        </w:rPr>
        <w:t xml:space="preserve">соответ</w:t>
      </w:r>
      <w:r>
        <w:rPr>
          <w:rFonts w:eastAsiaTheme="minorEastAsia"/>
          <w:sz w:val="28"/>
          <w:szCs w:val="24"/>
        </w:rPr>
        <w:t xml:space="preserve">ствующим должностным</w:t>
      </w:r>
      <w:r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 xml:space="preserve">лицом администрации </w:t>
      </w:r>
      <w:r>
        <w:rPr>
          <w:rFonts w:eastAsiaTheme="minorEastAsia"/>
          <w:sz w:val="28"/>
          <w:szCs w:val="24"/>
        </w:rPr>
        <w:t xml:space="preserve">Малотроицкого сельского поселения муниципального района </w:t>
      </w:r>
      <w:r>
        <w:rPr>
          <w:rFonts w:eastAsiaTheme="minorEastAsia"/>
          <w:sz w:val="28"/>
          <w:szCs w:val="24"/>
        </w:rPr>
        <w:t xml:space="preserve">«Чернянский район» Белгородской </w:t>
      </w:r>
      <w:r>
        <w:rPr>
          <w:rFonts w:eastAsiaTheme="minorEastAsia"/>
          <w:sz w:val="28"/>
          <w:szCs w:val="24"/>
        </w:rPr>
        <w:t xml:space="preserve">области, уполномоченным осуществлять регистрацию жалоб, соответствен</w:t>
      </w:r>
      <w:r>
        <w:rPr>
          <w:rFonts w:eastAsiaTheme="minorEastAsia"/>
          <w:sz w:val="28"/>
          <w:szCs w:val="24"/>
          <w:highlight w:val="white"/>
        </w:rPr>
        <w:t xml:space="preserve">но не позднее следующего за </w:t>
      </w:r>
      <w:r>
        <w:rPr>
          <w:rFonts w:eastAsiaTheme="minorEastAsia"/>
          <w:sz w:val="28"/>
          <w:szCs w:val="24"/>
        </w:rPr>
        <w:t xml:space="preserve">днем ее поступления рабочего дня с присвоением ей регистрационного номера.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5.4.3. </w:t>
      </w:r>
      <w:r>
        <w:rPr>
          <w:rFonts w:eastAsiaTheme="minorEastAsia"/>
          <w:sz w:val="28"/>
          <w:szCs w:val="26"/>
        </w:rPr>
        <w:t xml:space="preserve">Должностным лицом, осуществляющим регистрацию жалоб, выдается расписка заявите</w:t>
      </w:r>
      <w:r>
        <w:rPr>
          <w:rFonts w:eastAsiaTheme="minorEastAsia"/>
          <w:sz w:val="28"/>
          <w:szCs w:val="26"/>
        </w:rPr>
        <w:t xml:space="preserve">лю в получении от него жалобы и иных представленных документов в письменной фо</w:t>
      </w:r>
      <w:r>
        <w:rPr>
          <w:rFonts w:eastAsiaTheme="minorEastAsia"/>
          <w:sz w:val="28"/>
          <w:szCs w:val="26"/>
        </w:rPr>
        <w:t xml:space="preserve">рме</w:t>
      </w:r>
      <w:r>
        <w:rPr>
          <w:rFonts w:eastAsiaTheme="minorEastAsia"/>
          <w:sz w:val="28"/>
          <w:szCs w:val="26"/>
        </w:rPr>
        <w:t xml:space="preserve">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5.4.4. </w:t>
      </w:r>
      <w:r>
        <w:rPr>
          <w:rFonts w:eastAsiaTheme="minorEastAsia"/>
          <w:sz w:val="28"/>
          <w:szCs w:val="26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официального сайта органов местного </w:t>
      </w:r>
      <w:r>
        <w:rPr>
          <w:rFonts w:eastAsiaTheme="minorEastAsia"/>
          <w:sz w:val="28"/>
          <w:szCs w:val="26"/>
        </w:rPr>
        <w:t xml:space="preserve">самоуправления </w:t>
      </w:r>
      <w:r>
        <w:rPr>
          <w:rFonts w:eastAsiaTheme="minorEastAsia"/>
          <w:sz w:val="28"/>
          <w:szCs w:val="26"/>
        </w:rPr>
        <w:t xml:space="preserve">Малотроицкого сельского поселения муниципального района «Чернянский район» Белгородской облас</w:t>
      </w:r>
      <w:r>
        <w:rPr>
          <w:rFonts w:eastAsiaTheme="minorEastAsia"/>
          <w:sz w:val="28"/>
          <w:szCs w:val="26"/>
        </w:rPr>
        <w:t xml:space="preserve">ти</w:t>
      </w:r>
      <w:r>
        <w:rPr>
          <w:rFonts w:eastAsiaTheme="minorEastAsia"/>
          <w:sz w:val="28"/>
          <w:szCs w:val="26"/>
        </w:rPr>
        <w:t xml:space="preserve"> </w:t>
      </w:r>
      <w:r>
        <w:rPr>
          <w:rFonts w:eastAsiaTheme="minorEastAsia"/>
          <w:sz w:val="28"/>
          <w:szCs w:val="26"/>
        </w:rPr>
        <w:t xml:space="preserve">ЕПГУ</w:t>
      </w:r>
      <w:r>
        <w:rPr>
          <w:rFonts w:eastAsiaTheme="minorEastAsia"/>
          <w:sz w:val="28"/>
          <w:szCs w:val="26"/>
        </w:rPr>
        <w:t xml:space="preserve">, РПГУ, организацию почтовой связи, иную организацию, осуществляющую доставку корреспонденции, направляется заявителю через организацию почтовой связи, в течение 3 рабочих дней со дня их</w:t>
      </w:r>
      <w:r>
        <w:rPr>
          <w:rFonts w:eastAsiaTheme="minorEastAsia"/>
          <w:sz w:val="28"/>
          <w:szCs w:val="26"/>
        </w:rPr>
        <w:t xml:space="preserve"> регистрации</w:t>
      </w:r>
      <w:r>
        <w:rPr>
          <w:rFonts w:eastAsiaTheme="minorEastAsia"/>
          <w:sz w:val="28"/>
          <w:szCs w:val="26"/>
        </w:rPr>
        <w:t xml:space="preserve">.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5.4.5. 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5.4.6. Жалоба должна содержать: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1)</w:t>
      </w:r>
      <w:r>
        <w:rPr>
          <w:rFonts w:eastAsia="Times New Roman" w:cs="Times New Roman" w:eastAsiaTheme="minorEastAsia"/>
          <w:sz w:val="28"/>
          <w:szCs w:val="26"/>
        </w:rPr>
        <w:t xml:space="preserve"> </w:t>
      </w:r>
      <w:r>
        <w:rPr>
          <w:rFonts w:eastAsia="Times New Roman" w:cs="Times New Roman" w:eastAsiaTheme="minorEastAsia"/>
          <w:color w:val="000000"/>
          <w:sz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</w:t>
      </w:r>
      <w:r>
        <w:rPr>
          <w:rFonts w:eastAsia="Times New Roman" w:cs="Times New Roman" w:eastAsiaTheme="minorEastAsia"/>
          <w:color w:val="000000" w:themeColor="text1"/>
          <w:sz w:val="28"/>
          <w:szCs w:val="26"/>
          <w:highlight w:val="white"/>
        </w:rPr>
        <w:t xml:space="preserve">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  <w:highlight w:val="white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eastAsiaTheme="minorEastAsia"/>
          <w:sz w:val="28"/>
          <w:szCs w:val="26"/>
          <w:highlight w:val="white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  <w:highlight w:val="white"/>
        </w:rPr>
        <w:t xml:space="preserve">3) </w:t>
      </w:r>
      <w:r>
        <w:rPr>
          <w:rFonts w:eastAsia="Times New Roman" w:cs="Times New Roman" w:eastAsiaTheme="minorEastAsia"/>
          <w:color w:val="000000"/>
          <w:sz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eastAsia="Times New Roman" w:cs="Times New Roman" w:eastAsiaTheme="minorEastAsia"/>
          <w:color w:val="000000" w:themeColor="text1"/>
          <w:sz w:val="28"/>
          <w:szCs w:val="26"/>
          <w:highlight w:val="white"/>
        </w:rPr>
        <w:t xml:space="preserve">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  <w:highlight w:val="white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EastAsia"/>
          <w:sz w:val="28"/>
          <w:szCs w:val="26"/>
        </w:rPr>
        <w:t xml:space="preserve">органа, предоставляющего муниципальную услугу, </w:t>
      </w:r>
      <w:r>
        <w:rPr>
          <w:rFonts w:eastAsia="Times New Roman" w:cs="Times New Roman" w:eastAsiaTheme="minorEastAsia"/>
          <w:color w:val="000000"/>
          <w:sz w:val="28"/>
        </w:rPr>
        <w:t xml:space="preserve">должностного лица органа, предоставляющего муниципальную услугу, либо муниципального служащего. 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  <w:highlight w:val="white"/>
        </w:rPr>
        <w:t xml:space="preserve">5.4.7. Заявителем могут быть представлены докумен</w:t>
      </w:r>
      <w:r>
        <w:rPr>
          <w:rFonts w:eastAsiaTheme="minorEastAsia"/>
          <w:sz w:val="28"/>
          <w:szCs w:val="26"/>
        </w:rPr>
        <w:t xml:space="preserve">ты (при наличии), подтверждающие доводы заявителя, либо их копии.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5.4.8. В случае если жалоба подается через представителя, им также представляется документ, подтверждающий полномочия на осуществление, соответствующие действий. В качестве документа, подтверждающего полномочия представителя, может быть </w:t>
      </w:r>
      <w:r>
        <w:rPr>
          <w:rFonts w:eastAsiaTheme="minorEastAsia"/>
          <w:sz w:val="28"/>
          <w:szCs w:val="26"/>
        </w:rPr>
        <w:t xml:space="preserve">представлена</w:t>
      </w:r>
      <w:r>
        <w:rPr>
          <w:rFonts w:eastAsiaTheme="minorEastAsia"/>
          <w:sz w:val="28"/>
          <w:szCs w:val="26"/>
        </w:rPr>
        <w:t xml:space="preserve">: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1) оформленная в соответствии с законодательством Российской Федерации доверенность (для физических лиц);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>
        <w:rPr>
          <w:rFonts w:eastAsiaTheme="minorEastAsia"/>
          <w:sz w:val="28"/>
          <w:szCs w:val="26"/>
        </w:rPr>
        <w:t xml:space="preserve">обладает правом действовать от имени заявителя без доверенности.</w:t>
      </w:r>
      <w:r>
        <w:rPr>
          <w:rFonts w:eastAsiaTheme="minorEastAsia"/>
        </w:rPr>
      </w:r>
      <w:r/>
    </w:p>
    <w:p>
      <w:pPr>
        <w:pStyle w:val="1107"/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5.4.9. В случае установления в ходе или по результатам </w:t>
      </w:r>
      <w:r>
        <w:rPr>
          <w:rFonts w:eastAsiaTheme="minorEastAsia"/>
          <w:sz w:val="28"/>
          <w:szCs w:val="26"/>
        </w:rPr>
        <w:t xml:space="preserve">рассмотрения жалобы признаков состава административного правонарушения</w:t>
      </w:r>
      <w:r>
        <w:rPr>
          <w:rFonts w:eastAsiaTheme="minorEastAsia"/>
          <w:sz w:val="28"/>
          <w:szCs w:val="26"/>
        </w:rPr>
        <w:t xml:space="preserve"> или призн</w:t>
      </w:r>
      <w:r>
        <w:rPr>
          <w:rFonts w:eastAsiaTheme="minorEastAsia"/>
          <w:sz w:val="28"/>
          <w:szCs w:val="26"/>
        </w:rPr>
        <w:t xml:space="preserve">аков состава преступления имеющиеся материалы незамедлительно (не позднее 1 (одного)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  <w:r>
        <w:rPr>
          <w:rFonts w:eastAsiaTheme="minorEastAsia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EastAsia"/>
          <w:b/>
          <w:bCs/>
          <w:sz w:val="28"/>
          <w:szCs w:val="27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7"/>
        </w:rPr>
        <w:t xml:space="preserve">5.5. Сроки рассмотрения жалоб</w:t>
      </w:r>
      <w:r>
        <w:rPr>
          <w:rFonts w:eastAsiaTheme="minorEastAsia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Theme="minorEastAsia"/>
          <w:b/>
          <w:sz w:val="28"/>
          <w:szCs w:val="27"/>
        </w:rPr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5.5.1. </w:t>
      </w:r>
      <w:r>
        <w:rPr>
          <w:rFonts w:eastAsiaTheme="minorEastAsia"/>
          <w:sz w:val="28"/>
          <w:szCs w:val="26"/>
        </w:rPr>
        <w:t xml:space="preserve">Жалоба, поступившая в </w:t>
      </w:r>
      <w:r>
        <w:rPr>
          <w:rFonts w:eastAsiaTheme="minorEastAsia"/>
          <w:color w:val="000000" w:themeColor="text1"/>
          <w:sz w:val="28"/>
          <w:szCs w:val="26"/>
        </w:rPr>
        <w:t xml:space="preserve">администрацию</w:t>
      </w:r>
      <w:r>
        <w:rPr>
          <w:rFonts w:eastAsiaTheme="minorEastAsia"/>
          <w:color w:val="c00000"/>
          <w:sz w:val="28"/>
          <w:szCs w:val="26"/>
        </w:rPr>
        <w:t xml:space="preserve"> </w:t>
      </w:r>
      <w:r>
        <w:rPr>
          <w:rFonts w:eastAsiaTheme="minorEastAsia"/>
          <w:sz w:val="28"/>
          <w:szCs w:val="26"/>
        </w:rPr>
        <w:t xml:space="preserve">Малотроицкого сельского поселения </w:t>
      </w:r>
      <w:r>
        <w:rPr>
          <w:rFonts w:eastAsiaTheme="minorEastAsia"/>
          <w:color w:val="000000" w:themeColor="text1"/>
          <w:sz w:val="28"/>
          <w:szCs w:val="26"/>
        </w:rPr>
        <w:t xml:space="preserve">муниципального района «Чернянский район» Белгородской области</w:t>
      </w:r>
      <w:r>
        <w:rPr>
          <w:rFonts w:eastAsiaTheme="minorEastAsia"/>
          <w:sz w:val="28"/>
          <w:szCs w:val="26"/>
        </w:rPr>
        <w:t xml:space="preserve">, </w:t>
      </w:r>
      <w:r>
        <w:rPr>
          <w:rFonts w:eastAsiaTheme="minorEastAsia"/>
          <w:sz w:val="28"/>
          <w:szCs w:val="26"/>
          <w:highlight w:val="white"/>
        </w:rPr>
        <w:t xml:space="preserve">подлежит рассмотрению в течение 15 рабочих дней со дня ее регистрации, а в случае обжалования отказа,</w:t>
      </w:r>
      <w:r>
        <w:rPr>
          <w:rFonts w:eastAsiaTheme="minorEastAsia"/>
          <w:sz w:val="28"/>
          <w:szCs w:val="26"/>
        </w:rPr>
        <w:t xml:space="preserve">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r>
        <w:rPr>
          <w:rFonts w:eastAsiaTheme="minorEastAsia"/>
          <w:sz w:val="28"/>
          <w:szCs w:val="26"/>
        </w:rPr>
        <w:t xml:space="preserve"> регистрации. </w:t>
      </w:r>
      <w:r>
        <w:rPr>
          <w:rFonts w:eastAsiaTheme="minorEastAsia"/>
        </w:rPr>
      </w:r>
      <w:r/>
    </w:p>
    <w:p>
      <w:pPr>
        <w:ind w:firstLine="708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5.5.2. </w:t>
      </w:r>
      <w:r>
        <w:rPr>
          <w:rFonts w:eastAsiaTheme="minorEastAsia"/>
          <w:sz w:val="28"/>
          <w:szCs w:val="26"/>
        </w:rPr>
        <w:t xml:space="preserve">В случае удовлетворения жалобы в форме исправления допущенных опечаток и ошибок в выданных в результате предоставления</w:t>
      </w:r>
      <w:r>
        <w:rPr>
          <w:rFonts w:eastAsiaTheme="minorEastAsia"/>
          <w:sz w:val="28"/>
          <w:szCs w:val="26"/>
        </w:rPr>
        <w:t xml:space="preserve">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r>
        <w:rPr>
          <w:rFonts w:eastAsiaTheme="minorEastAsia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EastAsia"/>
          <w:b/>
          <w:bCs/>
          <w:sz w:val="28"/>
          <w:szCs w:val="27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5.6. Результат рассмотрения жалобы</w:t>
      </w:r>
      <w:r>
        <w:rPr>
          <w:rFonts w:eastAsiaTheme="minorEastAsia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5.6.1. По результатам рассмотрения принимается одно из следующих решений: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rFonts w:eastAsiaTheme="minorEastAsia"/>
          <w:sz w:val="28"/>
          <w:szCs w:val="26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7"/>
        </w:rPr>
        <w:t xml:space="preserve">2) в удовлетворении жалобы отказывается.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7"/>
        </w:rPr>
        <w:t xml:space="preserve">5.6.2. </w:t>
      </w:r>
      <w:r>
        <w:rPr>
          <w:rFonts w:eastAsiaTheme="minorEastAsia"/>
          <w:sz w:val="28"/>
          <w:szCs w:val="27"/>
        </w:rPr>
        <w:t xml:space="preserve">В случае удовлетворения жалобы в форме исправления допущенных опечаток и ошибок в выданных в результате предоставления</w:t>
      </w:r>
      <w:r>
        <w:rPr>
          <w:rFonts w:eastAsiaTheme="minorEastAsia"/>
          <w:sz w:val="28"/>
          <w:szCs w:val="27"/>
        </w:rPr>
        <w:t xml:space="preserve">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r>
        <w:rPr>
          <w:rFonts w:eastAsiaTheme="minorEastAsia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EastAsia"/>
          <w:b/>
          <w:bCs/>
          <w:sz w:val="28"/>
          <w:szCs w:val="27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b/>
          <w:sz w:val="28"/>
          <w:szCs w:val="27"/>
        </w:rPr>
      </w:pPr>
      <w:r>
        <w:rPr>
          <w:rFonts w:eastAsiaTheme="minorEastAsia"/>
          <w:b/>
          <w:sz w:val="28"/>
          <w:szCs w:val="27"/>
        </w:rPr>
        <w:t xml:space="preserve">5.7. Порядок информирования заявителя о</w:t>
      </w:r>
      <w:r>
        <w:rPr>
          <w:rFonts w:eastAsiaTheme="minorEastAsia"/>
          <w:b/>
          <w:sz w:val="28"/>
          <w:szCs w:val="27"/>
        </w:rPr>
        <w:t xml:space="preserve"> </w:t>
      </w:r>
      <w:r>
        <w:rPr>
          <w:rFonts w:eastAsiaTheme="minorEastAsia"/>
          <w:b/>
          <w:sz w:val="28"/>
          <w:szCs w:val="27"/>
        </w:rPr>
        <w:t xml:space="preserve">результатах</w:t>
      </w:r>
      <w:r>
        <w:rPr>
          <w:rFonts w:eastAsiaTheme="minorEastAsia"/>
          <w:b/>
          <w:sz w:val="28"/>
          <w:szCs w:val="27"/>
        </w:rPr>
        <w:t xml:space="preserve"> </w:t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7"/>
        </w:rPr>
        <w:t xml:space="preserve">рассмотрения жалобы</w:t>
      </w:r>
      <w:r>
        <w:rPr>
          <w:rFonts w:eastAsiaTheme="minorEastAsia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Theme="minorEastAsia"/>
          <w:b/>
          <w:sz w:val="28"/>
          <w:szCs w:val="27"/>
        </w:rPr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5.7.1. Не по</w:t>
      </w:r>
      <w:r>
        <w:rPr>
          <w:rFonts w:eastAsiaTheme="minorEastAsia"/>
          <w:sz w:val="28"/>
          <w:szCs w:val="26"/>
        </w:rPr>
        <w:t xml:space="preserve">зднее дня, следующего за днем принятия, указанного в пункте 5.6.1.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5.7.2. В мотивированном ответе по результатам рассмотрения жалобы указываются: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а) наименование </w:t>
      </w:r>
      <w:r>
        <w:rPr>
          <w:rFonts w:eastAsiaTheme="minorEastAsia"/>
          <w:color w:val="000000" w:themeColor="text1"/>
          <w:sz w:val="28"/>
          <w:szCs w:val="26"/>
        </w:rPr>
        <w:t xml:space="preserve">органа</w:t>
      </w:r>
      <w:r>
        <w:rPr>
          <w:rFonts w:eastAsiaTheme="minorEastAsia"/>
          <w:sz w:val="28"/>
          <w:szCs w:val="26"/>
        </w:rPr>
        <w:t xml:space="preserve">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б) номер, дата, место принятия решения, включая сведения о должностном лице </w:t>
      </w:r>
      <w:r>
        <w:rPr>
          <w:rFonts w:eastAsiaTheme="minorEastAsia"/>
          <w:color w:val="000000" w:themeColor="text1"/>
          <w:sz w:val="28"/>
          <w:szCs w:val="26"/>
        </w:rPr>
        <w:t xml:space="preserve">администрации</w:t>
      </w:r>
      <w:r>
        <w:rPr>
          <w:rFonts w:eastAsiaTheme="minorEastAsia"/>
          <w:color w:val="c00000"/>
          <w:sz w:val="28"/>
          <w:szCs w:val="26"/>
        </w:rPr>
        <w:t xml:space="preserve"> </w:t>
      </w:r>
      <w:r>
        <w:rPr>
          <w:rFonts w:eastAsiaTheme="minorEastAsia"/>
          <w:sz w:val="28"/>
          <w:szCs w:val="26"/>
        </w:rPr>
        <w:t xml:space="preserve">Малотроицкого сельского поселения </w:t>
      </w:r>
      <w:r>
        <w:rPr>
          <w:rFonts w:eastAsiaTheme="minorEastAsia"/>
          <w:color w:val="000000" w:themeColor="text1"/>
          <w:sz w:val="28"/>
          <w:szCs w:val="26"/>
        </w:rPr>
        <w:t xml:space="preserve">муниципального района «Чернянский район»</w:t>
      </w:r>
      <w:r>
        <w:rPr>
          <w:rFonts w:eastAsiaTheme="minorEastAsia"/>
          <w:color w:val="000000" w:themeColor="text1"/>
          <w:sz w:val="28"/>
          <w:szCs w:val="26"/>
        </w:rPr>
        <w:t xml:space="preserve"> </w:t>
      </w:r>
      <w:r>
        <w:rPr>
          <w:rFonts w:eastAsiaTheme="minorEastAsia"/>
          <w:color w:val="000000" w:themeColor="text1"/>
          <w:sz w:val="28"/>
          <w:szCs w:val="26"/>
        </w:rPr>
        <w:t xml:space="preserve">Белгородской области</w:t>
      </w:r>
      <w:r>
        <w:rPr>
          <w:rFonts w:eastAsiaTheme="minorEastAsia"/>
          <w:sz w:val="28"/>
          <w:szCs w:val="26"/>
        </w:rPr>
        <w:t xml:space="preserve">, решение или действия (бездействие) которого обжалуются;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в) фамилия, имя, отчество (последнее – при наличии) или наименование заявителя;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г) основания для принятия решения по жалобе;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д</w:t>
      </w:r>
      <w:r>
        <w:rPr>
          <w:rFonts w:eastAsiaTheme="minorEastAsia"/>
          <w:sz w:val="28"/>
          <w:szCs w:val="26"/>
        </w:rPr>
        <w:t xml:space="preserve">) принятое по жалобе решение с указанием аргументированных разъяснений о причинах принятого решения;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е) в</w:t>
      </w:r>
      <w:r>
        <w:rPr>
          <w:rFonts w:eastAsiaTheme="minorEastAsia"/>
          <w:sz w:val="28"/>
          <w:szCs w:val="26"/>
        </w:rPr>
        <w:t xml:space="preserve"> случае если жалоба подлежит удовлетворению –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</w:t>
      </w:r>
      <w:r>
        <w:rPr>
          <w:rFonts w:eastAsiaTheme="minorEastAsia"/>
          <w:sz w:val="28"/>
          <w:szCs w:val="26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ж) сведения о порядке обжалования принятого по жалобе решения.</w:t>
      </w:r>
      <w:r>
        <w:rPr>
          <w:rFonts w:eastAsiaTheme="minorEastAsia"/>
        </w:rPr>
      </w:r>
      <w:r/>
    </w:p>
    <w:p>
      <w:pPr>
        <w:pStyle w:val="1107"/>
        <w:ind w:firstLine="708"/>
        <w:jc w:val="both"/>
        <w:rPr>
          <w:sz w:val="28"/>
        </w:rPr>
      </w:pPr>
      <w:r>
        <w:rPr>
          <w:rFonts w:eastAsiaTheme="minorEastAsia"/>
          <w:b/>
          <w:bCs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5.8. Порядок обжалования решения по жалобе</w:t>
      </w:r>
      <w:r>
        <w:rPr>
          <w:rFonts w:eastAsiaTheme="minorEastAsia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="Calibri" w:eastAsiaTheme="minorEastAsia"/>
          <w:b/>
          <w:sz w:val="28"/>
          <w:szCs w:val="27"/>
        </w:rPr>
      </w:r>
      <w:r>
        <w:rPr>
          <w:rFonts w:eastAsiaTheme="minorEastAsia"/>
        </w:rPr>
      </w:r>
      <w:r/>
    </w:p>
    <w:p>
      <w:pPr>
        <w:ind w:firstLine="708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5.8.1.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  <w:r>
        <w:rPr>
          <w:rFonts w:eastAsiaTheme="minorEastAsia"/>
        </w:rPr>
      </w:r>
      <w:r/>
    </w:p>
    <w:p>
      <w:pPr>
        <w:ind w:firstLine="708"/>
        <w:jc w:val="both"/>
        <w:rPr>
          <w:sz w:val="28"/>
        </w:rPr>
      </w:pPr>
      <w:r>
        <w:rPr>
          <w:rFonts w:eastAsiaTheme="minorEastAsia"/>
          <w:sz w:val="28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5.9. Право заявителя на получение информации и документов, необходимых для обоснования и рассмотрения жалобы</w:t>
      </w:r>
      <w:r>
        <w:rPr>
          <w:rFonts w:eastAsiaTheme="minorEastAsia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="Calibri" w:eastAsiaTheme="minorEastAsia"/>
          <w:b/>
          <w:sz w:val="28"/>
          <w:szCs w:val="26"/>
        </w:rPr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5.9.1. Заявитель вправе запрашивать и получать информацию и документы, необходимые для обоснования и рассмотрения жалобы.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5.9.2. Заявитель обращается </w:t>
      </w:r>
      <w:r>
        <w:rPr>
          <w:rFonts w:eastAsiaTheme="minorEastAsia"/>
          <w:sz w:val="28"/>
          <w:szCs w:val="26"/>
          <w:highlight w:val="white"/>
        </w:rPr>
        <w:t xml:space="preserve"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  <w:highlight w:val="white"/>
        </w:rPr>
        <w:t xml:space="preserve">5.9.3. Заявление может быть направлено через организацию почтовой связи, с использованием официального сайта, а также может быть принято при личном приеме заявителя.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  <w:highlight w:val="white"/>
        </w:rPr>
        <w:t xml:space="preserve">Заявление должно содержать: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  <w:highlight w:val="white"/>
        </w:rPr>
        <w:t xml:space="preserve">1) наименование </w:t>
      </w:r>
      <w:r>
        <w:rPr>
          <w:rFonts w:eastAsiaTheme="minorEastAsia"/>
          <w:sz w:val="28"/>
          <w:szCs w:val="26"/>
        </w:rPr>
        <w:t xml:space="preserve">органа, в компетенции которого находится информация и </w:t>
      </w:r>
      <w:r>
        <w:rPr>
          <w:rFonts w:eastAsiaTheme="minorEastAsia"/>
          <w:sz w:val="28"/>
          <w:szCs w:val="26"/>
        </w:rPr>
        <w:t xml:space="preserve">документы</w:t>
      </w:r>
      <w:r>
        <w:rPr>
          <w:rFonts w:eastAsiaTheme="minorEastAsia"/>
          <w:sz w:val="28"/>
          <w:szCs w:val="26"/>
        </w:rPr>
        <w:t xml:space="preserve"> необходимые для обоснования и рассмотрения жалобы;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eastAsiaTheme="minorEastAsia"/>
          <w:sz w:val="28"/>
          <w:szCs w:val="26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3) сведения об информации и документах, необходимых для обоснования и рассмотрения жалобы. 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</w:rPr>
      </w:r>
      <w:hyperlink r:id="rId32" w:tooltip="consultantplus://offline/ref=A029C150DAF6338E3B6061A14EA9BC92DB45BA050278DB010E86F2C4F582A7B5730B4644FF60EA1A16842D6BCEC51BA4E6F069D4175EDAD1N0g7M" w:history="1">
        <w:r>
          <w:rPr>
            <w:rFonts w:eastAsiaTheme="minorEastAsia"/>
            <w:sz w:val="28"/>
            <w:szCs w:val="26"/>
          </w:rPr>
          <w:t xml:space="preserve">5.9.4. Срок предоставления информации и документов, необходимых для </w:t>
        </w:r>
        <w:r>
          <w:rPr>
            <w:rFonts w:eastAsiaTheme="minorEastAsia"/>
            <w:sz w:val="28"/>
            <w:szCs w:val="26"/>
          </w:rPr>
          <w:t xml:space="preserve">обоснования и рассмотрения жалобы составляет 5 рабочих дней со дня регистрации заявления.</w:t>
        </w:r>
      </w:hyperlink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 xml:space="preserve">5.9.5. Оснований для отказа в приеме заявления не предусмотрено.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8"/>
        </w:rPr>
      </w:pPr>
      <w:r>
        <w:rPr>
          <w:rFonts w:eastAsia="Calibri" w:eastAsiaTheme="minorEastAsia"/>
          <w:sz w:val="28"/>
          <w:szCs w:val="27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sz w:val="28"/>
        </w:rPr>
      </w:pPr>
      <w:r>
        <w:rPr>
          <w:rFonts w:eastAsiaTheme="minorEastAsia"/>
          <w:b/>
          <w:sz w:val="28"/>
          <w:szCs w:val="26"/>
        </w:rPr>
        <w:t xml:space="preserve">5.10. Способы информирования заявителя о порядке подачи и рассмотрения жалобы</w:t>
      </w:r>
      <w:r>
        <w:rPr>
          <w:rFonts w:eastAsiaTheme="minorEastAsia"/>
        </w:rPr>
      </w:r>
      <w:r/>
    </w:p>
    <w:p>
      <w:pPr>
        <w:ind w:firstLine="709"/>
        <w:jc w:val="center"/>
        <w:rPr>
          <w:sz w:val="28"/>
        </w:rPr>
      </w:pPr>
      <w:r>
        <w:rPr>
          <w:rFonts w:eastAsia="Calibri" w:eastAsiaTheme="minorEastAsia"/>
          <w:b/>
          <w:sz w:val="28"/>
          <w:szCs w:val="26"/>
        </w:rPr>
      </w:r>
      <w:r>
        <w:rPr>
          <w:rFonts w:eastAsiaTheme="minorEastAsia"/>
        </w:rPr>
      </w:r>
      <w:r/>
    </w:p>
    <w:p>
      <w:pPr>
        <w:pStyle w:val="1107"/>
        <w:ind w:firstLine="708"/>
        <w:jc w:val="both"/>
      </w:pPr>
      <w:r>
        <w:rPr>
          <w:rFonts w:eastAsiaTheme="minorEastAsia"/>
          <w:sz w:val="28"/>
          <w:szCs w:val="26"/>
        </w:rPr>
        <w:t xml:space="preserve">5.10.1. </w:t>
      </w:r>
      <w:r>
        <w:rPr>
          <w:rFonts w:eastAsiaTheme="minorEastAsia"/>
          <w:sz w:val="28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органов местного самоуправления </w:t>
      </w:r>
      <w:r>
        <w:rPr>
          <w:rFonts w:eastAsiaTheme="minorEastAsia"/>
          <w:sz w:val="28"/>
          <w:szCs w:val="26"/>
        </w:rPr>
        <w:t xml:space="preserve">Малотроицкого сельского поселения </w:t>
      </w:r>
      <w:r>
        <w:rPr>
          <w:rFonts w:eastAsiaTheme="minorEastAsia"/>
          <w:color w:val="000000" w:themeColor="text1"/>
          <w:sz w:val="28"/>
          <w:szCs w:val="26"/>
        </w:rPr>
        <w:t xml:space="preserve">муниципального района «Чернянский район» Белгородской области</w:t>
      </w:r>
      <w:r>
        <w:rPr>
          <w:rFonts w:eastAsiaTheme="minorEastAsia"/>
          <w:color w:val="ff0000"/>
          <w:sz w:val="28"/>
          <w:szCs w:val="26"/>
        </w:rPr>
        <w:t xml:space="preserve"> </w:t>
      </w:r>
      <w:r>
        <w:rPr>
          <w:rFonts w:eastAsiaTheme="minorEastAsia"/>
          <w:color w:val="auto"/>
          <w:sz w:val="28"/>
          <w:szCs w:val="26"/>
        </w:rPr>
        <w:t xml:space="preserve">в сети «Интернет» </w:t>
      </w:r>
      <w:r>
        <w:rPr>
          <w:rFonts w:eastAsiaTheme="minorEastAsia"/>
          <w:b w:val="0"/>
          <w:color w:val="000000" w:themeColor="text1"/>
          <w:sz w:val="28"/>
          <w:szCs w:val="26"/>
          <w:u w:val="none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rFonts w:eastAsiaTheme="minorEastAsia"/>
          <w:b w:val="0"/>
          <w:color w:val="000000" w:themeColor="text1"/>
          <w:sz w:val="28"/>
          <w:szCs w:val="26"/>
          <w:u w:val="none"/>
        </w:rPr>
        <w:t xml:space="preserve">,</w:t>
      </w:r>
      <w:r>
        <w:rPr>
          <w:rFonts w:eastAsiaTheme="minorEastAsia"/>
          <w:color w:val="00b050"/>
          <w:sz w:val="28"/>
          <w:szCs w:val="26"/>
        </w:rPr>
        <w:t xml:space="preserve"> </w:t>
      </w:r>
      <w:r>
        <w:rPr>
          <w:rFonts w:eastAsiaTheme="minorEastAsia"/>
          <w:color w:val="000000" w:themeColor="text1"/>
          <w:sz w:val="28"/>
          <w:szCs w:val="26"/>
        </w:rPr>
        <w:t xml:space="preserve">ЕПГУ, РПГУ,</w:t>
      </w:r>
      <w:r>
        <w:rPr>
          <w:rFonts w:eastAsiaTheme="minorEastAsia"/>
          <w:sz w:val="28"/>
          <w:szCs w:val="26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</w:t>
      </w:r>
      <w:r>
        <w:rPr>
          <w:rFonts w:eastAsiaTheme="minorEastAsia"/>
          <w:sz w:val="28"/>
          <w:szCs w:val="26"/>
        </w:rPr>
        <w:t xml:space="preserve"> адресу, указанному заявителем (представителем).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</w:rPr>
      </w:r>
      <w:r/>
    </w:p>
    <w:p>
      <w:pPr>
        <w:shd w:val="nil" w:color="000000"/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shd w:val="nil" w:color="000000"/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shd w:val="nil" w:color="000000"/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shd w:val="nil" w:color="000000"/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shd w:val="nil" w:color="000000"/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shd w:val="nil" w:color="000000"/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shd w:val="nil" w:color="auto"/>
        <w:rPr>
          <w:sz w:val="26"/>
          <w:szCs w:val="26"/>
        </w:rPr>
      </w:pPr>
      <w:r>
        <w:rPr>
          <w:rFonts w:eastAsiaTheme="minorEastAsia"/>
        </w:rPr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  <w:szCs w:val="26"/>
        </w:rPr>
      </w:pPr>
      <w:r>
        <w:rPr>
          <w:rFonts w:eastAsiaTheme="minorEastAsia"/>
          <w:sz w:val="24"/>
          <w:szCs w:val="26"/>
        </w:rPr>
        <w:t xml:space="preserve">Приложение № 1</w:t>
      </w:r>
      <w:r>
        <w:rPr>
          <w:rFonts w:eastAsiaTheme="minorEastAsia"/>
        </w:rPr>
      </w:r>
      <w:r/>
    </w:p>
    <w:p>
      <w:pPr>
        <w:pStyle w:val="1098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 w:eastAsiaTheme="minorEastAsia"/>
          <w:sz w:val="24"/>
          <w:szCs w:val="26"/>
        </w:rPr>
        <w:t xml:space="preserve">к Административному регламенту</w:t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предоставления </w:t>
      </w:r>
      <w:r>
        <w:rPr>
          <w:rFonts w:eastAsiaTheme="minorEastAsia"/>
          <w:sz w:val="24"/>
        </w:rPr>
        <w:t xml:space="preserve">муниципальной услуги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«Предоставление земельного участка, находящегося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в муниципальной собственности, или </w:t>
      </w:r>
      <w:r>
        <w:rPr>
          <w:rFonts w:eastAsiaTheme="minorEastAsia"/>
          <w:sz w:val="24"/>
          <w:highlight w:val="none"/>
        </w:rPr>
        <w:t xml:space="preserve">государственная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</w:pPr>
      <w:r>
        <w:rPr>
          <w:rFonts w:eastAsiaTheme="minorEastAsia"/>
          <w:sz w:val="24"/>
          <w:highlight w:val="none"/>
        </w:rPr>
        <w:t xml:space="preserve"> </w:t>
      </w:r>
      <w:r>
        <w:rPr>
          <w:rFonts w:eastAsiaTheme="minorEastAsia"/>
          <w:sz w:val="24"/>
          <w:highlight w:val="none"/>
        </w:rPr>
        <w:t xml:space="preserve">собственность</w:t>
      </w:r>
      <w:r>
        <w:rPr>
          <w:rFonts w:eastAsiaTheme="minorEastAsia"/>
          <w:sz w:val="24"/>
          <w:highlight w:val="none"/>
        </w:rPr>
        <w:t xml:space="preserve"> на который не разграничена, на торгах»</w:t>
      </w:r>
      <w:r>
        <w:rPr>
          <w:rFonts w:eastAsiaTheme="minorEastAsia"/>
          <w:b/>
          <w:bCs/>
          <w:sz w:val="26"/>
          <w:highlight w:val="yellow"/>
        </w:rPr>
        <w:t xml:space="preserve"> </w:t>
      </w:r>
      <w:r>
        <w:rPr>
          <w:rFonts w:eastAsiaTheme="minorEastAsia"/>
        </w:rPr>
      </w:r>
      <w:r/>
    </w:p>
    <w:p>
      <w:pPr>
        <w:jc w:val="right"/>
        <w:tabs>
          <w:tab w:val="left" w:pos="5370" w:leader="none"/>
        </w:tabs>
      </w:pPr>
      <w:r>
        <w:rPr>
          <w:rFonts w:eastAsiaTheme="minorEastAsia"/>
        </w:rPr>
      </w:r>
      <w:r>
        <w:rPr>
          <w:rFonts w:eastAsiaTheme="minorEastAsia"/>
        </w:rPr>
      </w:r>
      <w:r/>
    </w:p>
    <w:p>
      <w:pPr>
        <w:pStyle w:val="10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pStyle w:val="10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Theme="minorEastAsia"/>
        </w:rPr>
      </w:r>
      <w:r>
        <w:rPr>
          <w:rFonts w:eastAsiaTheme="minorEastAsia"/>
        </w:rPr>
      </w:r>
      <w:r/>
    </w:p>
    <w:p>
      <w:pPr>
        <w:pStyle w:val="1098"/>
        <w:ind w:left="4535"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  <w:t xml:space="preserve">Кому _______________________________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ascii="Book Antiqua" w:hAnsi="Book Antiqua"/>
          <w:b/>
          <w:i/>
          <w:sz w:val="24"/>
          <w:szCs w:val="24"/>
        </w:rPr>
        <w:pBdr>
          <w:bottom w:val="single" w:color="auto" w:sz="12" w:space="5"/>
        </w:pBd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ascii="Book Antiqua" w:hAnsi="Book Antiqua"/>
          <w:b/>
          <w:i/>
          <w:sz w:val="24"/>
          <w:szCs w:val="24"/>
        </w:rPr>
        <w:pBdr>
          <w:bottom w:val="single" w:color="auto" w:sz="12" w:space="5"/>
        </w:pBd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16"/>
          <w:szCs w:val="16"/>
        </w:rPr>
        <w:pBdr>
          <w:bottom w:val="single" w:color="auto" w:sz="12" w:space="5"/>
        </w:pBdr>
      </w:pPr>
      <w:r>
        <w:rPr>
          <w:rFonts w:cs="Times New Roman" w:eastAsiaTheme="minorEastAsia"/>
          <w:i/>
          <w:sz w:val="16"/>
          <w:szCs w:val="16"/>
        </w:rPr>
        <w:t xml:space="preserve">ФИО (наименование юридического лица)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b/>
          <w:i/>
          <w:sz w:val="24"/>
          <w:szCs w:val="24"/>
        </w:rPr>
        <w:pBdr>
          <w:bottom w:val="single" w:color="auto" w:sz="12" w:space="5"/>
        </w:pBdr>
      </w:pPr>
      <w:r>
        <w:rPr>
          <w:rFonts w:cs="Times New Roman" w:eastAsiaTheme="minorEastAsia"/>
          <w:b/>
          <w:i/>
          <w:sz w:val="24"/>
          <w:szCs w:val="24"/>
        </w:rPr>
        <w:t xml:space="preserve">_____________________________________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16"/>
          <w:szCs w:val="16"/>
        </w:rPr>
        <w:pBdr>
          <w:bottom w:val="single" w:color="auto" w:sz="12" w:space="5"/>
        </w:pBdr>
      </w:pPr>
      <w:r>
        <w:rPr>
          <w:rFonts w:cs="Times New Roman" w:eastAsiaTheme="minorEastAsia"/>
          <w:i/>
          <w:sz w:val="16"/>
          <w:szCs w:val="16"/>
        </w:rPr>
        <w:t xml:space="preserve">дата рождения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16"/>
          <w:szCs w:val="16"/>
        </w:rPr>
        <w:pBdr>
          <w:bottom w:val="single" w:color="auto" w:sz="12" w:space="5"/>
        </w:pBdr>
      </w:pPr>
      <w:r>
        <w:rPr>
          <w:rFonts w:cs="Times New Roman" w:eastAsiaTheme="minorEastAsia"/>
          <w:i/>
          <w:sz w:val="16"/>
          <w:szCs w:val="16"/>
        </w:rPr>
      </w:r>
      <w:r>
        <w:rPr>
          <w:rFonts w:eastAsiaTheme="minorEastAsia"/>
        </w:rPr>
      </w:r>
      <w:r/>
    </w:p>
    <w:p>
      <w:pPr>
        <w:ind w:left="4535" w:right="0" w:firstLine="0"/>
        <w:jc w:val="left"/>
        <w:rPr>
          <w:rFonts w:cs="Times New Roman"/>
          <w:b w:val="0"/>
          <w:i w:val="0"/>
          <w:sz w:val="16"/>
          <w:szCs w:val="16"/>
          <w:u w:val="none"/>
        </w:rPr>
        <w:pBdr>
          <w:bottom w:val="single" w:color="auto" w:sz="12" w:space="5"/>
        </w:pBdr>
      </w:pPr>
      <w:r>
        <w:rPr>
          <w:rFonts w:cs="Times New Roman" w:eastAsiaTheme="minorEastAsia"/>
          <w:b w:val="0"/>
          <w:i w:val="0"/>
          <w:sz w:val="16"/>
          <w:szCs w:val="16"/>
          <w:u w:val="none"/>
        </w:rPr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16"/>
          <w:szCs w:val="16"/>
        </w:rPr>
      </w:pPr>
      <w:r>
        <w:rPr>
          <w:rFonts w:cs="Times New Roman" w:eastAsiaTheme="minorEastAsia"/>
          <w:i/>
          <w:sz w:val="16"/>
          <w:szCs w:val="16"/>
        </w:rPr>
        <w:t xml:space="preserve">паспортные данные (ИНН юридического лица, ИП)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28"/>
          <w:szCs w:val="28"/>
        </w:rPr>
      </w:pPr>
      <w:r>
        <w:rPr>
          <w:rFonts w:cs="Times New Roman" w:eastAsiaTheme="minorEastAsia"/>
          <w:i/>
          <w:sz w:val="28"/>
          <w:szCs w:val="28"/>
        </w:rPr>
        <w:t xml:space="preserve">________________________________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24"/>
          <w:szCs w:val="24"/>
        </w:rPr>
      </w:pPr>
      <w:r>
        <w:rPr>
          <w:rFonts w:cs="Times New Roman" w:eastAsiaTheme="minorEastAsia"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24"/>
          <w:szCs w:val="24"/>
        </w:rPr>
      </w:pPr>
      <w:r>
        <w:rPr>
          <w:rFonts w:cs="Times New Roman" w:eastAsiaTheme="minorEastAsia"/>
          <w:i/>
          <w:sz w:val="24"/>
          <w:szCs w:val="24"/>
        </w:rPr>
        <w:t xml:space="preserve">_____________________________________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16"/>
          <w:szCs w:val="16"/>
        </w:rPr>
      </w:pPr>
      <w:r>
        <w:rPr>
          <w:rFonts w:cs="Times New Roman" w:eastAsiaTheme="minorEastAsia"/>
          <w:i/>
          <w:sz w:val="16"/>
          <w:szCs w:val="16"/>
        </w:rPr>
        <w:t xml:space="preserve">адрес проживания (адрес места нахождения)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16"/>
          <w:szCs w:val="16"/>
        </w:rPr>
      </w:pPr>
      <w:r>
        <w:rPr>
          <w:rFonts w:cs="Times New Roman" w:eastAsiaTheme="minorEastAsia"/>
          <w:i/>
          <w:sz w:val="16"/>
          <w:szCs w:val="16"/>
        </w:rPr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24"/>
          <w:szCs w:val="24"/>
        </w:rPr>
      </w:pPr>
      <w:r>
        <w:rPr>
          <w:rFonts w:cs="Times New Roman" w:eastAsiaTheme="minorEastAsia"/>
          <w:i/>
          <w:sz w:val="24"/>
          <w:szCs w:val="24"/>
        </w:rPr>
        <w:t xml:space="preserve">_____________________________________</w:t>
      </w:r>
      <w:r>
        <w:rPr>
          <w:rFonts w:eastAsiaTheme="minorEastAsia"/>
        </w:rPr>
      </w:r>
      <w:r/>
    </w:p>
    <w:p>
      <w:pPr>
        <w:ind w:left="4535" w:right="0" w:firstLine="0"/>
        <w:jc w:val="center"/>
        <w:rPr>
          <w:rFonts w:cs="Times New Roman"/>
          <w:i/>
          <w:sz w:val="16"/>
          <w:szCs w:val="16"/>
        </w:rPr>
      </w:pPr>
      <w:r>
        <w:rPr>
          <w:rFonts w:cs="Times New Roman" w:eastAsiaTheme="minorEastAsia"/>
          <w:i/>
          <w:sz w:val="16"/>
          <w:szCs w:val="16"/>
        </w:rPr>
        <w:t xml:space="preserve">контактный телефон, е-мейл</w:t>
      </w:r>
      <w:r>
        <w:rPr>
          <w:rFonts w:eastAsiaTheme="minorEastAsia"/>
        </w:rPr>
      </w:r>
      <w:r/>
    </w:p>
    <w:p>
      <w:pPr>
        <w:ind w:left="4678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 w:eastAsiaTheme="minorEastAsia"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ind w:left="4678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ind w:left="4678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eastAsia="Times New Roman" w:cs="Times New Roman" w:eastAsiaTheme="minorEastAsia"/>
          <w:b/>
          <w:i w:val="0"/>
          <w:sz w:val="28"/>
          <w:szCs w:val="28"/>
        </w:rPr>
        <w:t xml:space="preserve">Заявление</w:t>
      </w:r>
      <w:r>
        <w:rPr>
          <w:rFonts w:eastAsiaTheme="minorEastAsia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 w:eastAsiaTheme="minorEastAsia"/>
          <w:b/>
          <w:i w:val="0"/>
          <w:sz w:val="24"/>
          <w:szCs w:val="24"/>
        </w:rPr>
      </w:r>
      <w:r>
        <w:rPr>
          <w:rFonts w:eastAsiaTheme="minorEastAsia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 w:eastAsiaTheme="minorEastAsia"/>
          <w:i w:val="0"/>
          <w:sz w:val="28"/>
          <w:szCs w:val="28"/>
        </w:rPr>
        <w:t xml:space="preserve">Прошу организова</w:t>
      </w:r>
      <w:r>
        <w:rPr>
          <w:rFonts w:ascii="Times New Roman" w:hAnsi="Times New Roman" w:eastAsia="Times New Roman" w:cs="Times New Roman" w:eastAsiaTheme="minorEastAsia"/>
          <w:i w:val="0"/>
          <w:sz w:val="28"/>
          <w:szCs w:val="28"/>
        </w:rPr>
        <w:t xml:space="preserve">ть проведение аукциона на право заключения договора аренды земельного участка (по продаже земельного участка) с кадастровым номером ___________________, общей площадью _______ кв.м., расположенного по адресу: ____________________________________________</w:t>
      </w:r>
      <w:r>
        <w:rPr>
          <w:rFonts w:eastAsiaTheme="minorEastAsia"/>
        </w:rPr>
      </w:r>
      <w:r/>
    </w:p>
    <w:p>
      <w:pPr>
        <w:jc w:val="both"/>
        <w:rPr>
          <w:rFonts w:ascii="Times New Roman" w:hAnsi="Times New Roman" w:eastAsia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 w:eastAsiaTheme="minorEastAsia"/>
          <w:i w:val="0"/>
          <w:sz w:val="28"/>
          <w:szCs w:val="28"/>
        </w:rPr>
        <w:t xml:space="preserve">______________________________________________________________________________________________________________________________________, вид разрешенного использования:</w:t>
      </w:r>
      <w:r>
        <w:rPr>
          <w:rFonts w:ascii="Times New Roman" w:hAnsi="Times New Roman" w:eastAsia="Times New Roman" w:cs="Times New Roman" w:eastAsiaTheme="minorEastAsia"/>
          <w:i w:val="0"/>
          <w:sz w:val="28"/>
          <w:szCs w:val="28"/>
        </w:rPr>
        <w:t xml:space="preserve"> ______________________________________</w:t>
      </w:r>
      <w:r>
        <w:rPr>
          <w:rFonts w:eastAsiaTheme="minorEastAsia"/>
        </w:rPr>
      </w:r>
      <w:r/>
    </w:p>
    <w:p>
      <w:pPr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EastAsia"/>
          <w:i w:val="0"/>
          <w:sz w:val="28"/>
          <w:szCs w:val="28"/>
        </w:rPr>
        <w:t xml:space="preserve">__________________________________________________________________</w:t>
      </w:r>
      <w:r>
        <w:rPr>
          <w:rFonts w:cs="Times New Roman" w:eastAsiaTheme="minorEastAsia"/>
          <w:sz w:val="28"/>
          <w:szCs w:val="28"/>
        </w:rPr>
        <w:t xml:space="preserve">_.</w:t>
      </w:r>
      <w:r>
        <w:rPr>
          <w:rFonts w:eastAsiaTheme="minorEastAsia"/>
        </w:rPr>
      </w:r>
      <w:r/>
    </w:p>
    <w:p>
      <w:pPr>
        <w:jc w:val="both"/>
      </w:pPr>
      <w:r>
        <w:rPr>
          <w:rFonts w:eastAsiaTheme="minorEastAsia"/>
        </w:rPr>
      </w:r>
      <w:r>
        <w:rPr>
          <w:rFonts w:eastAsiaTheme="minorEastAsia"/>
        </w:rPr>
      </w:r>
      <w:r/>
    </w:p>
    <w:p>
      <w:pPr>
        <w:jc w:val="both"/>
      </w:pPr>
      <w:r>
        <w:rPr>
          <w:rFonts w:eastAsiaTheme="minorEastAsia"/>
        </w:rPr>
        <w:t xml:space="preserve">Я (</w:t>
      </w:r>
      <w:r>
        <w:rPr>
          <w:rFonts w:eastAsiaTheme="minorEastAsia"/>
        </w:rPr>
        <w:t xml:space="preserve">далее-Субъект</w:t>
      </w:r>
      <w:r>
        <w:rPr>
          <w:rFonts w:eastAsiaTheme="minorEastAsia"/>
        </w:rPr>
        <w:t xml:space="preserve">), _______</w:t>
      </w:r>
      <w:r>
        <w:rPr>
          <w:rFonts w:eastAsiaTheme="minorEastAsia"/>
          <w:u w:val="none"/>
        </w:rPr>
        <w:t xml:space="preserve">___________________________</w:t>
      </w:r>
      <w:r>
        <w:rPr>
          <w:rFonts w:eastAsiaTheme="minorEastAsia"/>
          <w:u w:val="none"/>
        </w:rPr>
        <w:t xml:space="preserve">_____________________</w:t>
      </w:r>
      <w:r>
        <w:rPr>
          <w:rFonts w:eastAsiaTheme="minorEastAsia"/>
        </w:rPr>
        <w:t xml:space="preserve">_______________________</w:t>
      </w:r>
      <w:r>
        <w:rPr>
          <w:rFonts w:eastAsiaTheme="minorEastAsia"/>
        </w:rPr>
      </w:r>
      <w:r/>
    </w:p>
    <w:p>
      <w:pPr>
        <w:jc w:val="center"/>
      </w:pPr>
      <w:r>
        <w:rPr>
          <w:rFonts w:eastAsiaTheme="minorEastAsia"/>
        </w:rPr>
        <w:t xml:space="preserve">(фамилия, имя, отчество)</w:t>
      </w:r>
      <w:r>
        <w:rPr>
          <w:rFonts w:eastAsiaTheme="minorEastAsia"/>
        </w:rPr>
      </w:r>
      <w:r/>
    </w:p>
    <w:p>
      <w:pPr>
        <w:rPr>
          <w:highlight w:val="none"/>
        </w:rPr>
      </w:pPr>
      <w:r>
        <w:rPr>
          <w:rFonts w:eastAsiaTheme="minorEastAsia"/>
        </w:rPr>
        <w:t xml:space="preserve">______________________________________________________________________________________________,</w:t>
      </w:r>
      <w:r>
        <w:rPr>
          <w:rFonts w:eastAsiaTheme="minorEastAsia"/>
        </w:rPr>
      </w:r>
      <w:r/>
    </w:p>
    <w:p>
      <w:r>
        <w:rPr>
          <w:rFonts w:eastAsiaTheme="minorEastAsia"/>
          <w:highlight w:val="none"/>
        </w:rPr>
      </w:r>
      <w:r>
        <w:rPr>
          <w:rFonts w:eastAsiaTheme="minorEastAsia"/>
        </w:rPr>
      </w:r>
      <w:r/>
    </w:p>
    <w:p>
      <w:pPr>
        <w:jc w:val="both"/>
      </w:pPr>
      <w:r>
        <w:rPr>
          <w:rFonts w:eastAsiaTheme="minorEastAsia"/>
        </w:rPr>
        <w:t xml:space="preserve">_</w:t>
      </w:r>
      <w:r>
        <w:rPr>
          <w:rFonts w:eastAsiaTheme="minorEastAsia"/>
          <w:u w:val="none"/>
        </w:rPr>
        <w:t xml:space="preserve">_____________________________________________________________________________________________</w:t>
      </w:r>
      <w:r>
        <w:rPr>
          <w:rFonts w:eastAsiaTheme="minorEastAsia"/>
        </w:rPr>
      </w:r>
      <w:r/>
    </w:p>
    <w:p>
      <w:pPr>
        <w:jc w:val="center"/>
      </w:pPr>
      <w:r>
        <w:rPr>
          <w:rFonts w:eastAsiaTheme="minorEastAsia"/>
        </w:rPr>
        <w:t xml:space="preserve">(паспортные данные: серия, номер, кем и когда выдан)</w:t>
      </w:r>
      <w:r>
        <w:rPr>
          <w:rFonts w:eastAsiaTheme="minorEastAsia"/>
        </w:rPr>
      </w:r>
      <w:r/>
    </w:p>
    <w:p>
      <w:r>
        <w:rPr>
          <w:rFonts w:eastAsiaTheme="minorEastAsia"/>
        </w:rPr>
        <w:t xml:space="preserve">__</w:t>
      </w:r>
      <w:r>
        <w:rPr>
          <w:rFonts w:eastAsiaTheme="minorEastAsia"/>
          <w:u w:val="none"/>
        </w:rPr>
        <w:t xml:space="preserve">__________________________________________________________________________</w:t>
      </w:r>
      <w:r>
        <w:rPr>
          <w:rFonts w:eastAsiaTheme="minorEastAsia"/>
        </w:rPr>
        <w:t xml:space="preserve">__________________</w:t>
      </w:r>
      <w:r>
        <w:rPr>
          <w:rFonts w:eastAsiaTheme="minorEastAsia"/>
        </w:rPr>
      </w:r>
      <w:r/>
    </w:p>
    <w:p>
      <w:pPr>
        <w:jc w:val="both"/>
      </w:pPr>
      <w:r>
        <w:rPr>
          <w:rFonts w:eastAsiaTheme="minorEastAsia"/>
        </w:rPr>
        <w:t xml:space="preserve">даю свое согласие </w:t>
      </w:r>
      <w:r>
        <w:rPr>
          <w:rFonts w:eastAsiaTheme="minorEastAsia"/>
          <w:i/>
          <w:sz w:val="26"/>
          <w:szCs w:val="26"/>
          <w:u w:val="single"/>
        </w:rPr>
        <w:t xml:space="preserve">администрации </w:t>
      </w:r>
      <w:r>
        <w:rPr>
          <w:rFonts w:eastAsiaTheme="minorEastAsia"/>
          <w:i/>
          <w:sz w:val="26"/>
          <w:szCs w:val="26"/>
          <w:u w:val="single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rFonts w:eastAsiaTheme="minorEastAsia"/>
        </w:rPr>
      </w:r>
      <w:r/>
    </w:p>
    <w:p>
      <w:pPr>
        <w:jc w:val="both"/>
      </w:pPr>
      <w:r>
        <w:rPr>
          <w:rFonts w:eastAsiaTheme="minorEastAsia"/>
        </w:rPr>
        <w:t xml:space="preserve">на обработку своих персональных данных, на следующих условиях:</w:t>
      </w:r>
      <w:r>
        <w:rPr>
          <w:rFonts w:eastAsiaTheme="minorEastAsia"/>
        </w:rPr>
      </w:r>
      <w:r/>
    </w:p>
    <w:p>
      <w:pPr>
        <w:pStyle w:val="1102"/>
        <w:numPr>
          <w:ilvl w:val="0"/>
          <w:numId w:val="44"/>
        </w:numPr>
        <w:ind w:left="0" w:right="0" w:firstLine="567"/>
        <w:jc w:val="both"/>
        <w:spacing w:line="259" w:lineRule="auto"/>
        <w:tabs>
          <w:tab w:val="left" w:pos="426" w:leader="none"/>
          <w:tab w:val="left" w:pos="567" w:leader="none"/>
        </w:tabs>
      </w:pPr>
      <w:r>
        <w:rPr>
          <w:rFonts w:eastAsiaTheme="minorEastAsia"/>
        </w:rPr>
        <w:t xml:space="preserve">Оператор осуществляет обработку персональных данных Субъекта исключительно в целях проведения аукциона по продаже земельного участка/ продаже права на заключение договора аренды земельного участка.</w:t>
      </w:r>
      <w:r>
        <w:rPr>
          <w:rFonts w:eastAsiaTheme="minorEastAsia"/>
        </w:rPr>
      </w:r>
      <w:r/>
    </w:p>
    <w:p>
      <w:pPr>
        <w:pStyle w:val="1102"/>
        <w:numPr>
          <w:ilvl w:val="0"/>
          <w:numId w:val="44"/>
        </w:numPr>
        <w:ind w:left="0" w:right="0" w:firstLine="567"/>
        <w:jc w:val="both"/>
        <w:spacing w:line="259" w:lineRule="auto"/>
        <w:tabs>
          <w:tab w:val="left" w:pos="567" w:leader="none"/>
        </w:tabs>
      </w:pPr>
      <w:r>
        <w:rPr>
          <w:rFonts w:eastAsiaTheme="minorEastAsia"/>
        </w:rPr>
        <w:t xml:space="preserve">Перечень персональных данных, передаваемых Оператору на обработку: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- фамилия, имя, отчество;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- паспортные данные;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- контактный телефон (домашний, сотовый, рабочий);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- фактический адрес проживания;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- адрес прописки;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- банковские реквизиты для возврата задатка.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3.  </w:t>
      </w:r>
      <w:r>
        <w:rPr>
          <w:rFonts w:eastAsiaTheme="minorEastAsia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</w:t>
      </w:r>
      <w:r>
        <w:rPr>
          <w:rFonts w:eastAsiaTheme="minorEastAsia"/>
        </w:rPr>
        <w:t xml:space="preserve">ло</w:t>
      </w:r>
      <w:r>
        <w:rPr>
          <w:rFonts w:eastAsiaTheme="minorEastAsia"/>
        </w:rPr>
        <w:t xml:space="preserve">кирование, уничтожение персональных данных), при этом общее описание вышеуказанных способов обработки данных приведено в Федеральном законе от 27.07.2006 г. № 152-ФЗ, а также на передачу такой информации третьим лицам, в случаях, установленных нормативными</w:t>
      </w:r>
      <w:r>
        <w:rPr>
          <w:rFonts w:eastAsiaTheme="minorEastAsia"/>
        </w:rPr>
        <w:t xml:space="preserve"> документами вышестоящих органов и законодательством.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4. Настоящее согласие действует бессрочно.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27.07.2006 г. № 152-ФЗ).</w:t>
      </w:r>
      <w:r>
        <w:rPr>
          <w:rFonts w:eastAsiaTheme="minorEastAsia"/>
        </w:rPr>
      </w:r>
      <w:r/>
    </w:p>
    <w:p>
      <w:pPr>
        <w:pStyle w:val="1102"/>
        <w:ind w:left="0" w:right="0" w:firstLine="567"/>
        <w:jc w:val="both"/>
      </w:pPr>
      <w:r>
        <w:rPr>
          <w:rFonts w:eastAsiaTheme="minorEastAsia"/>
        </w:rPr>
        <w:t xml:space="preserve">Подтверждаю, что ознакомлен (а) с положениями Федерального закона от 27.07.2006 г. № 152-ФЗ «О персональных данных», права и обязанности защиты персональных данных мне разъяснены.</w:t>
      </w:r>
      <w:r>
        <w:rPr>
          <w:rFonts w:eastAsiaTheme="minorEastAsia"/>
        </w:rPr>
      </w:r>
      <w:r/>
    </w:p>
    <w:p>
      <w:pPr>
        <w:jc w:val="both"/>
        <w:rPr>
          <w:sz w:val="24"/>
        </w:rPr>
      </w:pPr>
      <w:r>
        <w:rPr>
          <w:rFonts w:eastAsiaTheme="minorEastAsia"/>
          <w:sz w:val="24"/>
        </w:rPr>
      </w:r>
      <w:r>
        <w:rPr>
          <w:rFonts w:eastAsiaTheme="minorEastAsia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</w:r>
      <w:r>
        <w:rPr>
          <w:rFonts w:eastAsiaTheme="minorEastAsia"/>
        </w:rPr>
      </w:r>
      <w:r/>
    </w:p>
    <w:p>
      <w:pPr>
        <w:pStyle w:val="1098"/>
        <w:ind w:left="0" w:right="45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Book Antiqua" w:hAnsi="Book Antiqua" w:eastAsiaTheme="minorEastAsia"/>
          <w:b/>
          <w:i/>
          <w:sz w:val="24"/>
          <w:szCs w:val="24"/>
        </w:rPr>
        <w:t xml:space="preserve">_______________                                                                       ________________</w:t>
      </w:r>
      <w:r>
        <w:rPr>
          <w:rFonts w:eastAsiaTheme="minorEastAsia"/>
        </w:rPr>
      </w:r>
      <w:r/>
    </w:p>
    <w:p>
      <w:pPr>
        <w:pStyle w:val="1098"/>
        <w:ind w:firstLine="0"/>
        <w:jc w:val="left"/>
        <w:tabs>
          <w:tab w:val="right" w:pos="921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  <w:t xml:space="preserve">                   дата</w:t>
      </w:r>
      <w:r>
        <w:rPr>
          <w:rFonts w:ascii="Times New Roman" w:hAnsi="Times New Roman" w:cs="Times New Roman" w:eastAsiaTheme="minorEastAsia"/>
          <w:sz w:val="26"/>
          <w:szCs w:val="26"/>
        </w:rPr>
        <w:t xml:space="preserve">                                                                                    подпись</w:t>
      </w:r>
      <w:r>
        <w:rPr>
          <w:rFonts w:eastAsiaTheme="minorEastAsia"/>
        </w:rPr>
      </w:r>
      <w:r/>
    </w:p>
    <w:p>
      <w:pPr>
        <w:pStyle w:val="1098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</w:rPr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Приложение № 2</w:t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к Административному регламенту </w:t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предоставления </w:t>
      </w:r>
      <w:r>
        <w:rPr>
          <w:rFonts w:eastAsiaTheme="minorEastAsia"/>
          <w:sz w:val="24"/>
        </w:rPr>
        <w:t xml:space="preserve">муниципальной услуги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«Предоставление земельного участка, находящегося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в муниципальной собственности, или </w:t>
      </w:r>
      <w:r>
        <w:rPr>
          <w:rFonts w:eastAsiaTheme="minorEastAsia"/>
          <w:sz w:val="24"/>
          <w:highlight w:val="none"/>
        </w:rPr>
        <w:t xml:space="preserve">государственная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b/>
          <w:bCs/>
          <w:sz w:val="26"/>
        </w:rPr>
      </w:pPr>
      <w:r>
        <w:rPr>
          <w:rFonts w:eastAsiaTheme="minorEastAsia"/>
          <w:sz w:val="24"/>
          <w:highlight w:val="none"/>
        </w:rPr>
        <w:t xml:space="preserve"> </w:t>
      </w:r>
      <w:r>
        <w:rPr>
          <w:rFonts w:eastAsiaTheme="minorEastAsia"/>
          <w:sz w:val="24"/>
          <w:highlight w:val="none"/>
        </w:rPr>
        <w:t xml:space="preserve">собственность</w:t>
      </w:r>
      <w:r>
        <w:rPr>
          <w:rFonts w:eastAsiaTheme="minorEastAsia"/>
          <w:sz w:val="24"/>
          <w:highlight w:val="none"/>
        </w:rPr>
        <w:t xml:space="preserve"> на который не разграничена, на торгах»</w:t>
      </w:r>
      <w:r>
        <w:rPr>
          <w:rFonts w:eastAsiaTheme="minorEastAsia"/>
          <w:b/>
          <w:bCs/>
          <w:sz w:val="26"/>
        </w:rPr>
        <w:t xml:space="preserve"> </w:t>
      </w:r>
      <w:r>
        <w:rPr>
          <w:rFonts w:eastAsiaTheme="minorEastAsia"/>
        </w:rPr>
      </w:r>
      <w:r/>
    </w:p>
    <w:p>
      <w:pPr>
        <w:jc w:val="right"/>
        <w:tabs>
          <w:tab w:val="left" w:pos="5370" w:leader="none"/>
        </w:tabs>
        <w:rPr>
          <w:i/>
          <w:sz w:val="26"/>
          <w:szCs w:val="23"/>
        </w:rPr>
      </w:pPr>
      <w:r>
        <w:rPr>
          <w:rFonts w:eastAsiaTheme="minorEastAsia"/>
          <w:i/>
          <w:sz w:val="26"/>
          <w:szCs w:val="23"/>
        </w:rPr>
      </w:r>
      <w:r>
        <w:rPr>
          <w:rFonts w:eastAsiaTheme="minorEastAsia"/>
        </w:rPr>
      </w:r>
      <w:r/>
    </w:p>
    <w:p>
      <w:pPr>
        <w:pStyle w:val="1125"/>
        <w:ind w:left="5400"/>
        <w:jc w:val="both"/>
      </w:pPr>
      <w:r>
        <w:rPr>
          <w:rFonts w:eastAsiaTheme="minorEastAsia"/>
        </w:rPr>
      </w:r>
      <w:r>
        <w:rPr>
          <w:rFonts w:eastAsiaTheme="minorEastAsia"/>
        </w:rPr>
      </w:r>
      <w:r/>
    </w:p>
    <w:p>
      <w:pPr>
        <w:jc w:val="right"/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pStyle w:val="1071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З</w:t>
      </w:r>
      <w:r>
        <w:rPr>
          <w:rFonts w:eastAsiaTheme="minorEastAsia"/>
          <w:sz w:val="26"/>
          <w:szCs w:val="26"/>
        </w:rPr>
        <w:t xml:space="preserve"> А Я В К А</w:t>
      </w:r>
      <w:r>
        <w:rPr>
          <w:rFonts w:eastAsiaTheme="minorEastAsia"/>
        </w:rPr>
      </w:r>
      <w:r/>
    </w:p>
    <w:p>
      <w:pPr>
        <w:jc w:val="center"/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на участие в электронном аукционе по Лоту № _____</w:t>
      </w:r>
      <w:r>
        <w:rPr>
          <w:rFonts w:eastAsiaTheme="minorEastAsia"/>
        </w:rPr>
      </w:r>
      <w:r/>
    </w:p>
    <w:p>
      <w:pPr>
        <w:jc w:val="center"/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</w:r>
      <w:r>
        <w:rPr>
          <w:rFonts w:eastAsiaTheme="minorEastAsia"/>
        </w:rPr>
      </w:r>
      <w:r/>
    </w:p>
    <w:p>
      <w:pPr>
        <w:rPr>
          <w:rFonts w:eastAsia="Times New Roman"/>
          <w:bCs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Для участника – физического лица: </w:t>
      </w:r>
      <w:r>
        <w:rPr>
          <w:rFonts w:eastAsia="Times New Roman" w:eastAsiaTheme="minorEastAsia"/>
          <w:bCs/>
          <w:sz w:val="24"/>
          <w:szCs w:val="24"/>
          <w:u w:val="single"/>
        </w:rPr>
        <w:t xml:space="preserve">____________________________________________________________________________</w:t>
      </w:r>
      <w:r>
        <w:rPr>
          <w:rFonts w:eastAsiaTheme="minorEastAsia"/>
        </w:rPr>
      </w:r>
      <w:r/>
    </w:p>
    <w:p>
      <w:pPr>
        <w:rPr>
          <w:b/>
          <w:sz w:val="24"/>
          <w:szCs w:val="24"/>
          <w:lang w:eastAsia="en-US"/>
        </w:rPr>
      </w:pPr>
      <w:r>
        <w:rPr>
          <w:rFonts w:eastAsia="Times New Roman" w:eastAsiaTheme="minorEastAsia"/>
          <w:bCs/>
          <w:i/>
          <w:iCs/>
        </w:rPr>
        <w:t xml:space="preserve">(ФИО, гражданство, паспортные данные физического лица)</w:t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 w:eastAsiaTheme="minorEastAsia"/>
          <w:b/>
          <w:bCs/>
          <w:sz w:val="24"/>
          <w:szCs w:val="24"/>
        </w:rPr>
        <w:t xml:space="preserve">____________________________________________________________________________</w:t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В лице представителя__________________________________________________________</w:t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i/>
          <w:iCs/>
        </w:rPr>
        <w:t xml:space="preserve">(фамилия, имя, отчество для представителя физического по доверенности)</w:t>
      </w:r>
      <w:r>
        <w:rPr>
          <w:rFonts w:eastAsiaTheme="minorEastAsia"/>
        </w:rPr>
      </w:r>
      <w:r/>
    </w:p>
    <w:p>
      <w:pPr>
        <w:ind w:firstLine="708"/>
        <w:jc w:val="both"/>
        <w:tabs>
          <w:tab w:val="left" w:pos="0" w:leader="none"/>
        </w:tabs>
        <w:rPr>
          <w:rFonts w:eastAsia="Times New Roman"/>
          <w:sz w:val="24"/>
          <w:szCs w:val="24"/>
          <w:u w:val="single"/>
        </w:rPr>
      </w:pPr>
      <w:r>
        <w:rPr>
          <w:rFonts w:eastAsia="Times New Roman" w:eastAsiaTheme="minorEastAsia"/>
          <w:sz w:val="24"/>
          <w:szCs w:val="24"/>
          <w:u w:val="single"/>
        </w:rPr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  <w:u w:val="single"/>
        </w:rPr>
      </w:pPr>
      <w:r>
        <w:rPr>
          <w:rFonts w:eastAsia="Times New Roman" w:eastAsiaTheme="minorEastAsia"/>
          <w:sz w:val="24"/>
          <w:szCs w:val="24"/>
        </w:rPr>
        <w:t xml:space="preserve">действующего</w:t>
      </w:r>
      <w:r>
        <w:rPr>
          <w:rFonts w:eastAsia="Times New Roman" w:eastAsiaTheme="minorEastAsia"/>
          <w:sz w:val="24"/>
          <w:szCs w:val="24"/>
        </w:rPr>
        <w:t xml:space="preserve"> на основании доверенности ________________________________________</w:t>
      </w:r>
      <w:r>
        <w:rPr>
          <w:rFonts w:eastAsiaTheme="minorEastAsia"/>
        </w:rPr>
      </w:r>
      <w:r/>
    </w:p>
    <w:p>
      <w:pPr>
        <w:tabs>
          <w:tab w:val="left" w:pos="4253" w:leader="none"/>
        </w:tabs>
        <w:rPr>
          <w:rFonts w:eastAsia="Times New Roman"/>
          <w:i/>
        </w:rPr>
      </w:pPr>
      <w:r>
        <w:rPr>
          <w:rFonts w:eastAsia="Times New Roman" w:eastAsiaTheme="minorEastAsia"/>
          <w:i/>
        </w:rPr>
        <w:t xml:space="preserve">(реквизиты доверенности, подтверждающей полномочия представителя)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0" w:leader="none"/>
        </w:tabs>
        <w:rPr>
          <w:rFonts w:eastAsia="Times New Roman"/>
          <w:b/>
          <w:sz w:val="24"/>
          <w:szCs w:val="24"/>
        </w:rPr>
      </w:pPr>
      <w:r>
        <w:rPr>
          <w:rFonts w:eastAsia="Times New Roman" w:eastAsiaTheme="minorEastAsia"/>
          <w:b/>
          <w:sz w:val="24"/>
          <w:szCs w:val="24"/>
        </w:rPr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b/>
          <w:sz w:val="24"/>
          <w:szCs w:val="24"/>
        </w:rPr>
      </w:pPr>
      <w:r>
        <w:rPr>
          <w:rFonts w:eastAsia="Times New Roman" w:eastAsiaTheme="minorEastAsia"/>
          <w:b/>
          <w:sz w:val="24"/>
          <w:szCs w:val="24"/>
        </w:rPr>
        <w:t xml:space="preserve">Для участник</w:t>
      </w:r>
      <w:r>
        <w:rPr>
          <w:rFonts w:eastAsia="Times New Roman" w:eastAsiaTheme="minorEastAsia"/>
          <w:b/>
          <w:sz w:val="24"/>
          <w:szCs w:val="24"/>
        </w:rPr>
        <w:t xml:space="preserve">а-</w:t>
      </w:r>
      <w:r>
        <w:rPr>
          <w:rFonts w:eastAsia="Times New Roman" w:eastAsiaTheme="minorEastAsia"/>
          <w:b/>
          <w:sz w:val="24"/>
          <w:szCs w:val="24"/>
        </w:rPr>
        <w:t xml:space="preserve"> юридического лица, ИП:</w:t>
      </w:r>
      <w:r>
        <w:rPr>
          <w:rFonts w:eastAsiaTheme="minorEastAsia"/>
        </w:rPr>
      </w:r>
      <w:r/>
    </w:p>
    <w:p>
      <w:pPr>
        <w:rPr>
          <w:b/>
          <w:sz w:val="24"/>
          <w:szCs w:val="24"/>
          <w:u w:val="single"/>
          <w:lang w:eastAsia="en-US"/>
        </w:rPr>
      </w:pPr>
      <w:r>
        <w:rPr>
          <w:rFonts w:eastAsia="Times New Roman" w:eastAsiaTheme="minorEastAsia"/>
          <w:bCs/>
          <w:sz w:val="24"/>
          <w:szCs w:val="24"/>
          <w:u w:val="none"/>
        </w:rPr>
        <w:t xml:space="preserve">____________________________________________________________________________</w:t>
      </w:r>
      <w:r>
        <w:rPr>
          <w:rFonts w:eastAsiaTheme="minorEastAsia"/>
        </w:rPr>
      </w:r>
      <w:r/>
    </w:p>
    <w:p>
      <w:pPr>
        <w:tabs>
          <w:tab w:val="left" w:pos="0" w:leader="none"/>
        </w:tabs>
        <w:rPr>
          <w:rFonts w:eastAsia="Times New Roman"/>
          <w:bCs/>
          <w:i/>
          <w:iCs/>
        </w:rPr>
      </w:pPr>
      <w:r>
        <w:rPr>
          <w:rFonts w:eastAsia="Times New Roman" w:eastAsiaTheme="minorEastAsia"/>
          <w:bCs/>
          <w:i/>
          <w:iCs/>
        </w:rPr>
        <w:t xml:space="preserve">(полное наименование юр. лица</w:t>
      </w:r>
      <w:r>
        <w:rPr>
          <w:rFonts w:eastAsia="Times New Roman" w:eastAsiaTheme="minorEastAsia"/>
          <w:bCs/>
          <w:i/>
          <w:iCs/>
        </w:rPr>
        <w:t xml:space="preserve"> ,</w:t>
      </w:r>
      <w:r>
        <w:rPr>
          <w:rFonts w:eastAsia="Times New Roman" w:eastAsiaTheme="minorEastAsia"/>
          <w:bCs/>
          <w:i/>
          <w:iCs/>
        </w:rPr>
        <w:t xml:space="preserve"> наименование ИП)</w:t>
      </w:r>
      <w:r>
        <w:rPr>
          <w:rFonts w:eastAsiaTheme="minorEastAsia"/>
        </w:rPr>
      </w:r>
      <w:r/>
    </w:p>
    <w:p>
      <w:pPr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в лице </w:t>
      </w:r>
      <w:r>
        <w:rPr>
          <w:rFonts w:eastAsia="Times New Roman" w:eastAsiaTheme="minorEastAsia"/>
          <w:sz w:val="24"/>
          <w:szCs w:val="24"/>
          <w:u w:val="none"/>
        </w:rPr>
        <w:t xml:space="preserve">__________________________________________________________</w:t>
      </w:r>
      <w:r>
        <w:rPr>
          <w:rFonts w:eastAsia="Times New Roman" w:eastAsiaTheme="minorEastAsia"/>
          <w:sz w:val="24"/>
          <w:szCs w:val="24"/>
        </w:rPr>
        <w:t xml:space="preserve">____________ </w:t>
      </w:r>
      <w:r>
        <w:rPr>
          <w:rFonts w:eastAsia="Times New Roman" w:eastAsiaTheme="minorEastAsia"/>
          <w:sz w:val="24"/>
          <w:szCs w:val="24"/>
        </w:rPr>
        <w:t xml:space="preserve">действующего</w:t>
      </w:r>
      <w:r>
        <w:rPr>
          <w:rFonts w:eastAsia="Times New Roman" w:eastAsiaTheme="minorEastAsia"/>
          <w:sz w:val="24"/>
          <w:szCs w:val="24"/>
        </w:rPr>
        <w:t xml:space="preserve"> на основании </w:t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____________________________________________________________________________</w:t>
      </w:r>
      <w:r>
        <w:rPr>
          <w:rFonts w:eastAsiaTheme="minorEastAsia"/>
        </w:rPr>
      </w:r>
      <w:r/>
    </w:p>
    <w:p>
      <w:pPr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в лице представителя _____________</w:t>
      </w:r>
      <w:r>
        <w:rPr>
          <w:rFonts w:eastAsia="Times New Roman" w:eastAsiaTheme="minorEastAsia"/>
          <w:sz w:val="24"/>
          <w:szCs w:val="24"/>
          <w:u w:val="single"/>
        </w:rPr>
        <w:t xml:space="preserve">_______________________________________________________________</w:t>
      </w:r>
      <w:r>
        <w:rPr>
          <w:rFonts w:eastAsiaTheme="minorEastAsia"/>
        </w:rPr>
      </w:r>
      <w:r/>
    </w:p>
    <w:p>
      <w:pPr>
        <w:tabs>
          <w:tab w:val="left" w:pos="0" w:leader="none"/>
        </w:tabs>
        <w:rPr>
          <w:rFonts w:eastAsia="Times New Roman"/>
          <w:i/>
          <w:iCs/>
        </w:rPr>
      </w:pPr>
      <w:r>
        <w:rPr>
          <w:rFonts w:eastAsia="Times New Roman" w:eastAsiaTheme="minorEastAsia"/>
          <w:i/>
          <w:iCs/>
        </w:rPr>
        <w:t xml:space="preserve">(фамилия, имя, отчество для представителя по доверенности)</w:t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____________________________________________________________________________</w:t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  <w:u w:val="none"/>
        </w:rPr>
      </w:pPr>
      <w:r>
        <w:rPr>
          <w:rFonts w:eastAsia="Times New Roman" w:eastAsiaTheme="minorEastAsia"/>
          <w:sz w:val="24"/>
          <w:szCs w:val="24"/>
        </w:rPr>
        <w:t xml:space="preserve">действующего</w:t>
      </w:r>
      <w:r>
        <w:rPr>
          <w:rFonts w:eastAsia="Times New Roman" w:eastAsiaTheme="minorEastAsia"/>
          <w:sz w:val="24"/>
          <w:szCs w:val="24"/>
        </w:rPr>
        <w:t xml:space="preserve"> на основании доверенности </w:t>
      </w:r>
      <w:r>
        <w:rPr>
          <w:rFonts w:eastAsia="Times New Roman" w:eastAsiaTheme="minorEastAsia"/>
          <w:sz w:val="24"/>
          <w:szCs w:val="24"/>
          <w:u w:val="none"/>
        </w:rPr>
        <w:t xml:space="preserve">_____________________________________________________________________________</w:t>
      </w:r>
      <w:r>
        <w:rPr>
          <w:rFonts w:eastAsiaTheme="minorEastAsia"/>
        </w:rPr>
      </w:r>
      <w:r/>
    </w:p>
    <w:p>
      <w:pPr>
        <w:tabs>
          <w:tab w:val="left" w:pos="4253" w:leader="none"/>
        </w:tabs>
        <w:rPr>
          <w:rFonts w:eastAsia="Times New Roman"/>
          <w:i/>
          <w:u w:val="none"/>
        </w:rPr>
      </w:pPr>
      <w:r>
        <w:rPr>
          <w:rFonts w:eastAsia="Times New Roman" w:eastAsiaTheme="minorEastAsia"/>
          <w:i/>
          <w:u w:val="none"/>
        </w:rPr>
        <w:t xml:space="preserve">(реквизиты доверенности, подтверждающей полномочия представителя)</w:t>
      </w:r>
      <w:r>
        <w:rPr>
          <w:rFonts w:eastAsiaTheme="minorEastAsia"/>
        </w:rPr>
      </w:r>
      <w:r/>
    </w:p>
    <w:p>
      <w:pPr>
        <w:jc w:val="both"/>
        <w:tabs>
          <w:tab w:val="left" w:pos="0" w:leader="none"/>
        </w:tabs>
        <w:rPr>
          <w:sz w:val="24"/>
          <w:szCs w:val="24"/>
          <w:lang w:eastAsia="en-US"/>
        </w:rPr>
      </w:pPr>
      <w:r>
        <w:rPr>
          <w:rFonts w:eastAsia="Times New Roman" w:eastAsiaTheme="minorEastAsia"/>
          <w:b/>
          <w:sz w:val="24"/>
          <w:szCs w:val="24"/>
        </w:rPr>
        <w:t xml:space="preserve">(далее – Заявитель), </w:t>
      </w:r>
      <w:r>
        <w:rPr>
          <w:rFonts w:eastAsiaTheme="minorEastAsia"/>
          <w:b/>
          <w:sz w:val="24"/>
          <w:szCs w:val="24"/>
          <w:lang w:eastAsia="en-US"/>
        </w:rPr>
        <w:t xml:space="preserve">ознакомившись с Извещением о проведении аукциона</w:t>
      </w:r>
      <w:r>
        <w:rPr>
          <w:rFonts w:eastAsiaTheme="minorEastAsia"/>
          <w:sz w:val="24"/>
          <w:szCs w:val="24"/>
          <w:lang w:eastAsia="en-US"/>
        </w:rPr>
        <w:t xml:space="preserve"> на </w:t>
      </w:r>
      <w:bookmarkStart w:id="1" w:name="_Hlk85021088"/>
      <w:r>
        <w:rPr>
          <w:rFonts w:eastAsiaTheme="minorEastAsia"/>
        </w:rPr>
      </w:r>
      <w:bookmarkStart w:id="2" w:name="_Hlk116915645"/>
      <w:r>
        <w:rPr>
          <w:rFonts w:eastAsiaTheme="minorEastAsia"/>
          <w:sz w:val="24"/>
          <w:szCs w:val="24"/>
          <w:lang w:eastAsia="en-US"/>
        </w:rPr>
        <w:t xml:space="preserve">право</w:t>
      </w:r>
      <w:bookmarkEnd w:id="1"/>
      <w:r>
        <w:rPr>
          <w:rFonts w:eastAsiaTheme="minorEastAsia"/>
        </w:rPr>
      </w:r>
      <w:bookmarkEnd w:id="2"/>
      <w:r>
        <w:rPr>
          <w:rFonts w:eastAsiaTheme="minorEastAsia"/>
          <w:sz w:val="24"/>
          <w:szCs w:val="24"/>
          <w:lang w:eastAsia="en-US"/>
        </w:rPr>
        <w:t xml:space="preserve"> </w:t>
      </w:r>
      <w:r>
        <w:rPr>
          <w:rFonts w:eastAsiaTheme="minorEastAsia"/>
          <w:bCs/>
          <w:sz w:val="24"/>
          <w:szCs w:val="24"/>
          <w:lang w:eastAsia="en-US"/>
        </w:rPr>
        <w:t xml:space="preserve">заключения договора аренды</w:t>
      </w:r>
      <w:r>
        <w:rPr>
          <w:rFonts w:eastAsiaTheme="minorEastAsia"/>
          <w:bCs/>
          <w:sz w:val="24"/>
          <w:szCs w:val="24"/>
          <w:lang w:eastAsia="en-US"/>
        </w:rPr>
        <w:t xml:space="preserve">/договора купли-продажи</w:t>
      </w:r>
      <w:r>
        <w:rPr>
          <w:rFonts w:eastAsiaTheme="minorEastAsia"/>
          <w:bCs/>
          <w:sz w:val="24"/>
          <w:szCs w:val="24"/>
          <w:lang w:eastAsia="en-US"/>
        </w:rPr>
        <w:t xml:space="preserve"> земельного участка </w:t>
      </w:r>
      <w:r>
        <w:rPr>
          <w:rFonts w:eastAsiaTheme="minorEastAsia"/>
          <w:sz w:val="24"/>
          <w:szCs w:val="24"/>
          <w:lang w:eastAsia="en-US"/>
        </w:rPr>
        <w:t xml:space="preserve">с кадастровым номером __________________, площадью _______________ кв</w:t>
      </w:r>
      <w:r>
        <w:rPr>
          <w:rFonts w:eastAsiaTheme="minorEastAsia"/>
          <w:sz w:val="24"/>
          <w:szCs w:val="24"/>
          <w:lang w:eastAsia="en-US"/>
        </w:rPr>
        <w:t xml:space="preserve">.м</w:t>
      </w:r>
      <w:r>
        <w:rPr>
          <w:rFonts w:eastAsiaTheme="minorEastAsia"/>
          <w:sz w:val="24"/>
          <w:szCs w:val="24"/>
          <w:lang w:eastAsia="en-US"/>
        </w:rPr>
        <w:t xml:space="preserve">, категории земель – ____________________________, виды разрешенного использования – ___________________________________, информация о котором размещена на сайте: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- </w:t>
      </w:r>
      <w:r>
        <w:rPr>
          <w:rFonts w:eastAsiaTheme="minorEastAsia"/>
          <w:sz w:val="24"/>
          <w:szCs w:val="24"/>
          <w:lang w:eastAsia="en-US"/>
        </w:rPr>
        <w:t xml:space="preserve">www.torgi.gov.ru</w:t>
      </w:r>
      <w:r>
        <w:rPr>
          <w:rFonts w:eastAsiaTheme="minorEastAsia"/>
          <w:sz w:val="24"/>
          <w:szCs w:val="24"/>
          <w:lang w:eastAsia="en-US"/>
        </w:rPr>
        <w:t xml:space="preserve"> - официальный сайт РФ для размещения информации о проведении торгов.</w:t>
      </w:r>
      <w:r>
        <w:rPr>
          <w:rFonts w:eastAsiaTheme="minorEastAsia"/>
        </w:rPr>
      </w:r>
      <w:r/>
    </w:p>
    <w:p>
      <w:pPr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 w:eastAsiaTheme="minorEastAsia"/>
          <w:b/>
          <w:sz w:val="24"/>
          <w:szCs w:val="24"/>
        </w:rPr>
        <w:t xml:space="preserve">настоящей заявкой подтверждает свое намерение участвовать в электронном аукционе, который состоится  в </w:t>
      </w:r>
      <w:r>
        <w:rPr>
          <w:rFonts w:eastAsia="Times New Roman" w:eastAsiaTheme="minorEastAsia"/>
          <w:b/>
          <w:sz w:val="24"/>
          <w:szCs w:val="24"/>
        </w:rPr>
        <w:t xml:space="preserve">_______</w:t>
      </w:r>
      <w:r>
        <w:rPr>
          <w:rFonts w:eastAsia="Times New Roman" w:eastAsiaTheme="minorEastAsia"/>
          <w:b/>
          <w:sz w:val="24"/>
          <w:szCs w:val="24"/>
        </w:rPr>
        <w:t xml:space="preserve">ч</w:t>
      </w:r>
      <w:r>
        <w:rPr>
          <w:rFonts w:eastAsia="Times New Roman" w:eastAsiaTheme="minorEastAsia"/>
          <w:b/>
          <w:sz w:val="24"/>
          <w:szCs w:val="24"/>
        </w:rPr>
        <w:t xml:space="preserve">._____мин</w:t>
      </w:r>
      <w:r>
        <w:rPr>
          <w:rFonts w:eastAsia="Times New Roman" w:eastAsiaTheme="minorEastAsia"/>
          <w:b/>
          <w:sz w:val="24"/>
          <w:szCs w:val="24"/>
        </w:rPr>
        <w:t xml:space="preserve">. «____»___________2023. </w:t>
      </w:r>
      <w:r>
        <w:rPr>
          <w:rFonts w:eastAsia="Times New Roman" w:eastAsiaTheme="minorEastAsia"/>
          <w:b/>
          <w:bCs/>
          <w:sz w:val="24"/>
          <w:szCs w:val="24"/>
        </w:rPr>
        <w:t xml:space="preserve">на электронной площадке - универсальной торговой платформы __________________</w:t>
      </w:r>
      <w:r>
        <w:rPr>
          <w:rFonts w:eastAsia="Times New Roman" w:eastAsiaTheme="minorEastAsia"/>
          <w:b/>
          <w:sz w:val="24"/>
          <w:szCs w:val="24"/>
        </w:rPr>
        <w:t xml:space="preserve">, размещенной на сайте ______________________ в информационно-коммуникационной сети «Интернет». 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</w:t>
      </w:r>
      <w:r>
        <w:rPr>
          <w:rFonts w:eastAsia="Times New Roman" w:eastAsiaTheme="minorEastAsia"/>
          <w:sz w:val="24"/>
          <w:szCs w:val="24"/>
        </w:rPr>
        <w:t xml:space="preserve">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</w:t>
      </w:r>
      <w:r>
        <w:rPr>
          <w:rFonts w:eastAsia="Times New Roman" w:eastAsiaTheme="minorEastAsia"/>
          <w:sz w:val="24"/>
          <w:szCs w:val="24"/>
        </w:rPr>
        <w:t xml:space="preserve">договора </w:t>
      </w:r>
      <w:r>
        <w:rPr>
          <w:rFonts w:eastAsia="Times New Roman" w:eastAsiaTheme="minorEastAsia"/>
          <w:sz w:val="24"/>
          <w:szCs w:val="24"/>
        </w:rPr>
        <w:t xml:space="preserve">аренды/договора купли-продажи и его условиях</w:t>
      </w:r>
      <w:r>
        <w:rPr>
          <w:rFonts w:eastAsia="Times New Roman" w:eastAsiaTheme="minorEastAsia"/>
          <w:sz w:val="24"/>
          <w:szCs w:val="24"/>
        </w:rPr>
        <w:t xml:space="preserve">, последствиях уклонения</w:t>
      </w:r>
      <w:r>
        <w:rPr>
          <w:rFonts w:eastAsia="Times New Roman" w:eastAsiaTheme="minorEastAsia"/>
          <w:sz w:val="24"/>
          <w:szCs w:val="24"/>
        </w:rPr>
        <w:t xml:space="preserve"> от заключения договора аренды/договора купли-продажи.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Заявитель подтверждает, что на дату подписания настоящей заявки он ознакомлен с порядком отмены аукциона.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Подавая настоящую заявку на участие в аукционе, Заявитель обязуется соблюдать условия его проведения, содержащиеся в извещении.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Заявитель подтверждает, что на дату подписания н</w:t>
      </w:r>
      <w:r>
        <w:rPr>
          <w:rFonts w:eastAsia="Times New Roman" w:eastAsiaTheme="minorEastAsia"/>
          <w:sz w:val="24"/>
          <w:szCs w:val="24"/>
        </w:rPr>
        <w:t xml:space="preserve">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самостоятельно. Заявитель претензий не имеет.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  <w:t xml:space="preserve">Заявитель согласен на участие в аукционе на указанных условиях.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>
        <w:rPr>
          <w:rFonts w:eastAsiaTheme="minorEastAsia"/>
          <w:sz w:val="24"/>
          <w:szCs w:val="24"/>
          <w:lang w:eastAsia="en-US"/>
        </w:rPr>
        <w:t xml:space="preserve">_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_______________________________</w:t>
      </w:r>
      <w:r>
        <w:rPr>
          <w:rFonts w:eastAsiaTheme="minorEastAsia"/>
          <w:sz w:val="24"/>
          <w:szCs w:val="24"/>
          <w:lang w:eastAsia="en-US"/>
        </w:rPr>
        <w:t xml:space="preserve"> руб</w:t>
      </w:r>
      <w:r>
        <w:rPr>
          <w:rFonts w:eastAsiaTheme="minorEastAsia"/>
          <w:sz w:val="24"/>
          <w:szCs w:val="24"/>
          <w:lang w:eastAsia="en-US"/>
        </w:rPr>
        <w:t xml:space="preserve">.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 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_________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 </w:t>
      </w:r>
      <w:r>
        <w:rPr>
          <w:rFonts w:eastAsiaTheme="minorEastAsia"/>
          <w:sz w:val="24"/>
          <w:szCs w:val="24"/>
          <w:lang w:eastAsia="en-US"/>
        </w:rPr>
        <w:t xml:space="preserve">коп</w:t>
      </w:r>
      <w:r>
        <w:rPr>
          <w:rFonts w:eastAsiaTheme="minorEastAsia"/>
          <w:sz w:val="24"/>
          <w:szCs w:val="24"/>
          <w:lang w:eastAsia="en-US"/>
        </w:rPr>
        <w:t xml:space="preserve">.</w:t>
      </w:r>
      <w:r>
        <w:rPr>
          <w:rFonts w:eastAsiaTheme="minorEastAsia"/>
          <w:sz w:val="24"/>
          <w:szCs w:val="24"/>
          <w:lang w:eastAsia="en-US"/>
        </w:rPr>
        <w:t xml:space="preserve"> </w:t>
      </w:r>
      <w:r>
        <w:rPr>
          <w:rFonts w:eastAsiaTheme="minorEastAsia"/>
          <w:sz w:val="24"/>
          <w:szCs w:val="24"/>
          <w:lang w:eastAsia="en-US"/>
        </w:rPr>
        <w:t xml:space="preserve">в</w:t>
      </w:r>
      <w:r>
        <w:rPr>
          <w:rFonts w:eastAsiaTheme="minorEastAsia"/>
          <w:sz w:val="24"/>
          <w:szCs w:val="24"/>
          <w:lang w:eastAsia="en-US"/>
        </w:rPr>
        <w:t xml:space="preserve">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_____________________: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  <w:lang w:eastAsia="en-US"/>
        </w:rPr>
        <w:t xml:space="preserve">Получатель:</w:t>
      </w:r>
      <w:r>
        <w:rPr>
          <w:rFonts w:eastAsiaTheme="minorEastAsia"/>
          <w:sz w:val="24"/>
          <w:szCs w:val="24"/>
          <w:lang w:eastAsia="en-US"/>
        </w:rPr>
        <w:t xml:space="preserve"> наименование: _____________, ИНН: ________________, КПП: _____________, расчетный счет</w:t>
      </w:r>
      <w:r>
        <w:rPr>
          <w:rFonts w:eastAsiaTheme="minorEastAsia"/>
          <w:sz w:val="24"/>
          <w:szCs w:val="24"/>
          <w:lang w:eastAsia="en-US"/>
        </w:rPr>
        <w:t xml:space="preserve">: ________________-.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  <w:lang w:eastAsia="en-US"/>
        </w:rPr>
        <w:t xml:space="preserve">Банк получателя</w:t>
      </w:r>
      <w:r>
        <w:rPr>
          <w:rFonts w:eastAsiaTheme="minorEastAsia"/>
          <w:sz w:val="24"/>
          <w:szCs w:val="24"/>
          <w:lang w:eastAsia="en-US"/>
        </w:rPr>
        <w:t xml:space="preserve">: _________________, БИК: _____________, корреспондентский счет</w:t>
      </w:r>
      <w:r>
        <w:rPr>
          <w:rFonts w:eastAsiaTheme="minorEastAsia"/>
          <w:sz w:val="24"/>
          <w:szCs w:val="24"/>
          <w:lang w:eastAsia="en-US"/>
        </w:rPr>
        <w:t xml:space="preserve">: _________________________-.</w:t>
      </w:r>
      <w:r>
        <w:rPr>
          <w:rFonts w:eastAsiaTheme="minorEastAsia"/>
        </w:rPr>
      </w:r>
      <w:r/>
    </w:p>
    <w:p>
      <w:pPr>
        <w:ind w:firstLine="709"/>
        <w:jc w:val="both"/>
        <w:tabs>
          <w:tab w:val="left" w:pos="1134" w:leader="none"/>
        </w:tabs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В назначении платежа необходимо указать: Перечисление денежных сре</w:t>
      </w:r>
      <w:r>
        <w:rPr>
          <w:rFonts w:eastAsiaTheme="minorEastAsia"/>
          <w:b/>
          <w:sz w:val="24"/>
          <w:szCs w:val="24"/>
          <w:lang w:eastAsia="en-US"/>
        </w:rPr>
        <w:t xml:space="preserve">дств в к</w:t>
      </w:r>
      <w:r>
        <w:rPr>
          <w:rFonts w:eastAsiaTheme="minorEastAsia"/>
          <w:b/>
          <w:sz w:val="24"/>
          <w:szCs w:val="24"/>
          <w:lang w:eastAsia="en-US"/>
        </w:rPr>
        <w:t xml:space="preserve">ачестве задатка (ИНН плательщика)</w:t>
      </w:r>
      <w:r>
        <w:rPr>
          <w:rFonts w:eastAsiaTheme="minorEastAsia"/>
        </w:rPr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  <w:r>
        <w:rPr>
          <w:rFonts w:eastAsiaTheme="minorEastAsia"/>
        </w:rPr>
      </w:r>
      <w:r/>
    </w:p>
    <w:p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 w:eastAsiaTheme="minorEastAsia"/>
          <w:sz w:val="24"/>
          <w:szCs w:val="24"/>
        </w:rPr>
        <w:t xml:space="preserve">В случае признания победителем аукциона Заявитель обязуется 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заключить договор аренды/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договор купли-продажи земельного участка на условиях, предложенных проектом 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договора аренды/договора купли-продажи земельного участка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.</w:t>
      </w:r>
      <w:r>
        <w:rPr>
          <w:rFonts w:eastAsiaTheme="minorEastAsia"/>
        </w:rPr>
      </w:r>
      <w:r/>
    </w:p>
    <w:p>
      <w:pPr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 w:eastAsiaTheme="minorEastAsia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аренды/договора купли-продажи. </w:t>
      </w:r>
      <w:r>
        <w:rPr>
          <w:rFonts w:eastAsia="Times New Roman" w:eastAsiaTheme="minorEastAsia"/>
          <w:sz w:val="24"/>
          <w:szCs w:val="24"/>
        </w:rPr>
        <w:t xml:space="preserve">Оставшаяся сумма цены права на заключение договора аренды/договора купли-продажи земельного участка</w:t>
      </w:r>
      <w:r>
        <w:rPr>
          <w:rFonts w:eastAsiaTheme="minorEastAsia"/>
          <w:b/>
          <w:sz w:val="24"/>
          <w:szCs w:val="24"/>
          <w:lang w:eastAsia="en-US"/>
        </w:rPr>
        <w:t xml:space="preserve"> </w:t>
      </w:r>
      <w:r>
        <w:rPr>
          <w:rFonts w:eastAsiaTheme="minorEastAsia"/>
          <w:sz w:val="24"/>
          <w:szCs w:val="24"/>
          <w:lang w:eastAsia="en-US"/>
        </w:rPr>
        <w:t xml:space="preserve">(за вычетом внесенного заявителем задатка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)</w:t>
      </w:r>
      <w:r>
        <w:rPr>
          <w:rFonts w:eastAsiaTheme="minorEastAsia"/>
          <w:b/>
          <w:sz w:val="24"/>
          <w:szCs w:val="24"/>
          <w:lang w:eastAsia="en-US"/>
        </w:rPr>
        <w:t xml:space="preserve"> </w:t>
      </w:r>
      <w:r>
        <w:rPr>
          <w:rFonts w:eastAsia="Times New Roman" w:eastAsiaTheme="minorEastAsia"/>
          <w:sz w:val="24"/>
          <w:szCs w:val="24"/>
        </w:rPr>
        <w:t xml:space="preserve">вносится в течение ____ банковских дней </w:t>
      </w:r>
      <w:bookmarkStart w:id="3" w:name="_GoBack"/>
      <w:r>
        <w:rPr>
          <w:rFonts w:eastAsiaTheme="minorEastAsia"/>
        </w:rPr>
      </w:r>
      <w:bookmarkEnd w:id="3"/>
      <w:r>
        <w:rPr>
          <w:rFonts w:eastAsia="Times New Roman" w:eastAsiaTheme="minorEastAsia"/>
          <w:sz w:val="24"/>
          <w:szCs w:val="24"/>
        </w:rPr>
        <w:t xml:space="preserve">со дня подписания протокола о результатах аукциона по реквизитам, указанным в проекте договора аренды земельного участка/договора купли-продажи (Приложение № 2 Извещения). </w:t>
      </w:r>
      <w:r>
        <w:rPr>
          <w:rFonts w:eastAsiaTheme="minorEastAsia"/>
        </w:rPr>
      </w:r>
      <w:r/>
    </w:p>
    <w:p>
      <w:pPr>
        <w:contextualSpacing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 w:eastAsiaTheme="minorEastAsia"/>
          <w:sz w:val="24"/>
          <w:szCs w:val="24"/>
          <w:lang w:eastAsia="ar-SA"/>
        </w:rPr>
        <w:t xml:space="preserve">Подача настоящей заявки на участие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 в аукционе в соответствии со статьей 438 Гражданского кодекса Российской Федерации является акцептом оферты, содержащейся в извещении о проведен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ии ау</w:t>
      </w:r>
      <w:r>
        <w:rPr>
          <w:rFonts w:eastAsia="Times New Roman" w:eastAsiaTheme="minorEastAsia"/>
          <w:sz w:val="24"/>
          <w:szCs w:val="24"/>
          <w:lang w:eastAsia="ar-SA"/>
        </w:rPr>
        <w:t xml:space="preserve">кциона.</w:t>
      </w:r>
      <w:r>
        <w:rPr>
          <w:rFonts w:eastAsiaTheme="minorEastAsia"/>
        </w:rPr>
      </w:r>
      <w:r/>
    </w:p>
    <w:p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 w:eastAsiaTheme="minorEastAsia"/>
          <w:sz w:val="24"/>
          <w:szCs w:val="24"/>
          <w:lang w:eastAsia="ar-SA"/>
        </w:rPr>
        <w:t xml:space="preserve"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года № 152-ФЗ «О персональных данных».</w:t>
      </w:r>
      <w:r>
        <w:rPr>
          <w:rFonts w:eastAsiaTheme="minorEastAsia"/>
        </w:rPr>
      </w:r>
      <w:r/>
    </w:p>
    <w:p>
      <w:pPr>
        <w:jc w:val="both"/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highlight w:val="none"/>
          <w:lang w:eastAsia="en-US"/>
        </w:rPr>
      </w:r>
      <w:r>
        <w:rPr>
          <w:rFonts w:eastAsiaTheme="minorEastAsia"/>
        </w:rPr>
      </w:r>
      <w:r/>
    </w:p>
    <w:p>
      <w:pPr>
        <w:jc w:val="both"/>
        <w:rPr>
          <w:b/>
          <w:sz w:val="24"/>
          <w:szCs w:val="24"/>
          <w:highlight w:val="none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Для участника – физического лица:</w:t>
      </w:r>
      <w:r>
        <w:rPr>
          <w:rFonts w:eastAsiaTheme="minorEastAsia"/>
        </w:rPr>
      </w:r>
      <w:r/>
    </w:p>
    <w:p>
      <w:pPr>
        <w:jc w:val="left"/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ФИО </w:t>
      </w:r>
      <w:r>
        <w:rPr>
          <w:rFonts w:eastAsiaTheme="minorEastAsia"/>
          <w:sz w:val="24"/>
          <w:szCs w:val="24"/>
          <w:lang w:eastAsia="en-US"/>
        </w:rPr>
        <w:t xml:space="preserve">Заявителя-физического</w:t>
      </w:r>
      <w:r>
        <w:rPr>
          <w:rFonts w:eastAsiaTheme="minorEastAsia"/>
          <w:sz w:val="24"/>
          <w:szCs w:val="24"/>
          <w:lang w:eastAsia="en-US"/>
        </w:rPr>
        <w:t xml:space="preserve"> лица _______________________________________________</w:t>
      </w:r>
      <w:r>
        <w:rPr>
          <w:rFonts w:eastAsiaTheme="minorEastAsia"/>
        </w:rPr>
        <w:t xml:space="preserve">__</w:t>
      </w:r>
      <w:r>
        <w:rPr>
          <w:rFonts w:eastAsiaTheme="minorEastAsia"/>
        </w:rPr>
      </w:r>
      <w:r/>
    </w:p>
    <w:p>
      <w:pPr>
        <w:jc w:val="left"/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адрес регистрации 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______________________________________________________________</w:t>
      </w:r>
      <w:r>
        <w:rPr>
          <w:rFonts w:eastAsiaTheme="minorEastAsia"/>
        </w:rPr>
      </w:r>
      <w:r/>
    </w:p>
    <w:p>
      <w:pPr>
        <w:jc w:val="left"/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электронная почта ______________________________________________________________</w:t>
      </w:r>
      <w:r>
        <w:rPr>
          <w:rFonts w:eastAsiaTheme="minorEastAsia"/>
        </w:rPr>
      </w:r>
      <w:r/>
    </w:p>
    <w:p>
      <w:pPr>
        <w:jc w:val="left"/>
        <w:rPr>
          <w:i/>
          <w:iCs/>
          <w:u w:val="single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контактный номер телефона _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_____________________________________________________</w:t>
      </w:r>
      <w:r>
        <w:rPr>
          <w:rFonts w:eastAsiaTheme="minorEastAsia"/>
        </w:rPr>
      </w:r>
      <w:r/>
    </w:p>
    <w:p>
      <w:pPr>
        <w:jc w:val="left"/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банковские реквизиты счета для возврата задатка: ___________________________________</w:t>
      </w:r>
      <w:r>
        <w:rPr>
          <w:rFonts w:eastAsiaTheme="minorEastAsia"/>
        </w:rPr>
      </w:r>
      <w:r/>
    </w:p>
    <w:p>
      <w:pPr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Для участника – юридического лица, ИП: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полное наименование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 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____________________________________________________________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адрес </w:t>
      </w:r>
      <w:r>
        <w:rPr>
          <w:rFonts w:eastAsiaTheme="minorEastAsia"/>
          <w:sz w:val="24"/>
          <w:szCs w:val="24"/>
          <w:lang w:eastAsia="en-US"/>
        </w:rPr>
        <w:t xml:space="preserve">_________</w:t>
      </w:r>
      <w:r>
        <w:rPr>
          <w:rFonts w:eastAsiaTheme="minorEastAsia"/>
          <w:sz w:val="24"/>
          <w:szCs w:val="24"/>
          <w:u w:val="none"/>
          <w:lang w:eastAsia="en-US"/>
        </w:rPr>
        <w:t xml:space="preserve">_________________________________________________________________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электронная почта _______________________________________________________________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данные юридического лица (ОГРН, ОГРНИП, ИНН)__________________________________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контактный номер телефона ______________________________________________________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банковские реквизиты счета для возврата задатка: ____________________________________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_______________________________________________________________________________</w:t>
      </w:r>
      <w:r>
        <w:rPr>
          <w:rFonts w:eastAsiaTheme="minorEastAsia"/>
        </w:rPr>
      </w:r>
      <w:r/>
    </w:p>
    <w:p>
      <w:pPr>
        <w:rPr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highlight w:val="none"/>
          <w:lang w:eastAsia="en-US"/>
        </w:rPr>
      </w:r>
      <w:r>
        <w:rPr>
          <w:rFonts w:eastAsiaTheme="minorEastAsia"/>
        </w:rPr>
      </w:r>
      <w:r/>
    </w:p>
    <w:p>
      <w:pPr>
        <w:rPr>
          <w:sz w:val="24"/>
          <w:szCs w:val="24"/>
          <w:highlight w:val="none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К заявке прилагаются документы на ______ листах.</w:t>
      </w:r>
      <w:r>
        <w:rPr>
          <w:rFonts w:eastAsiaTheme="minorEastAsia"/>
        </w:rPr>
      </w:r>
      <w:r/>
    </w:p>
    <w:p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В соответствии с п. 6 ст. 39.13 ЗК РФ заявка на участие</w:t>
      </w:r>
      <w:r>
        <w:rPr>
          <w:rFonts w:eastAsiaTheme="minorEastAsia"/>
          <w:b/>
          <w:sz w:val="24"/>
          <w:szCs w:val="24"/>
          <w:lang w:eastAsia="en-US"/>
        </w:rPr>
        <w:t xml:space="preserve">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  <w:r>
        <w:rPr>
          <w:rFonts w:eastAsiaTheme="minorEastAsia"/>
        </w:rPr>
      </w:r>
      <w:r/>
    </w:p>
    <w:p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  <w:r>
        <w:rPr>
          <w:rFonts w:eastAsiaTheme="minorEastAsia"/>
        </w:rPr>
      </w:r>
      <w:r/>
    </w:p>
    <w:p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rFonts w:eastAsiaTheme="minorEastAsia"/>
        </w:rPr>
      </w:r>
      <w:r/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</w:r>
      <w:r>
        <w:rPr>
          <w:rFonts w:eastAsiaTheme="minorEastAsia"/>
        </w:rPr>
      </w:r>
      <w:r/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 w:eastAsiaTheme="minorEastAsia"/>
          <w:sz w:val="24"/>
          <w:szCs w:val="24"/>
        </w:rPr>
      </w:r>
      <w:r>
        <w:rPr>
          <w:rFonts w:eastAsiaTheme="minorEastAsia"/>
        </w:rPr>
      </w:r>
      <w:r/>
    </w:p>
    <w:p>
      <w:pPr>
        <w:ind w:firstLine="426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 w:eastAsiaTheme="minorEastAsia"/>
          <w:sz w:val="24"/>
          <w:szCs w:val="24"/>
          <w:u w:val="single"/>
        </w:rPr>
      </w:r>
      <w:r>
        <w:rPr>
          <w:rFonts w:eastAsiaTheme="minorEastAsia"/>
        </w:rPr>
      </w:r>
      <w:r/>
    </w:p>
    <w:p>
      <w:pPr>
        <w:ind w:left="4820"/>
        <w:jc w:val="right"/>
        <w:rPr>
          <w:rFonts w:eastAsia="Times New Roman"/>
          <w:sz w:val="24"/>
          <w:szCs w:val="24"/>
          <w:u w:val="single"/>
        </w:rPr>
      </w:pPr>
      <w:r>
        <w:rPr>
          <w:rFonts w:eastAsia="Times New Roman" w:eastAsiaTheme="minorEastAsia"/>
          <w:sz w:val="24"/>
          <w:szCs w:val="24"/>
          <w:u w:val="none"/>
        </w:rPr>
        <w:t xml:space="preserve">____________________/________________</w:t>
      </w:r>
      <w:r>
        <w:rPr>
          <w:rFonts w:eastAsia="Times New Roman" w:eastAsiaTheme="minorEastAsia"/>
          <w:sz w:val="24"/>
          <w:szCs w:val="24"/>
          <w:u w:val="none"/>
        </w:rPr>
        <w:t xml:space="preserve">_</w:t>
      </w:r>
      <w:r>
        <w:rPr>
          <w:rFonts w:eastAsiaTheme="minorEastAsia"/>
        </w:rPr>
      </w:r>
      <w:r/>
    </w:p>
    <w:p>
      <w:pPr>
        <w:ind w:left="4820"/>
        <w:jc w:val="center"/>
        <w:rPr>
          <w:rFonts w:eastAsia="Times New Roman"/>
          <w:i/>
        </w:rPr>
      </w:pPr>
      <w:r>
        <w:rPr>
          <w:rFonts w:eastAsia="Times New Roman" w:eastAsiaTheme="minorEastAsia"/>
          <w:i/>
        </w:rPr>
        <w:t xml:space="preserve">        подпись заявителя</w:t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ind w:left="3969"/>
        <w:jc w:val="both"/>
        <w:rPr>
          <w:b/>
        </w:rPr>
      </w:pPr>
      <w:r>
        <w:rPr>
          <w:rFonts w:eastAsiaTheme="minorEastAsia"/>
          <w:b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rPr>
          <w:sz w:val="26"/>
        </w:rPr>
      </w:pPr>
      <w:r>
        <w:rPr>
          <w:rFonts w:eastAsiaTheme="minorEastAsia"/>
          <w:sz w:val="26"/>
        </w:rPr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Приложение № 3</w:t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к Административному регламенту </w:t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предоставления </w:t>
      </w:r>
      <w:r>
        <w:rPr>
          <w:rFonts w:eastAsiaTheme="minorEastAsia"/>
          <w:sz w:val="24"/>
        </w:rPr>
        <w:t xml:space="preserve">муниципальной услуги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«Предоставление земельного участка, находящегося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в муниципальной собственности, или </w:t>
      </w:r>
      <w:r>
        <w:rPr>
          <w:rFonts w:eastAsiaTheme="minorEastAsia"/>
          <w:sz w:val="24"/>
          <w:highlight w:val="none"/>
        </w:rPr>
        <w:t xml:space="preserve">государственная</w:t>
      </w:r>
      <w:r>
        <w:rPr>
          <w:rFonts w:eastAsiaTheme="minorEastAsia"/>
        </w:rPr>
      </w:r>
      <w:r/>
    </w:p>
    <w:p>
      <w:pPr>
        <w:jc w:val="right"/>
      </w:pPr>
      <w:r>
        <w:rPr>
          <w:rFonts w:eastAsiaTheme="minorEastAsia"/>
          <w:sz w:val="24"/>
          <w:highlight w:val="none"/>
        </w:rPr>
        <w:t xml:space="preserve"> </w:t>
      </w:r>
      <w:r>
        <w:rPr>
          <w:rFonts w:eastAsiaTheme="minorEastAsia"/>
          <w:sz w:val="24"/>
          <w:highlight w:val="none"/>
        </w:rPr>
        <w:t xml:space="preserve">собственность</w:t>
      </w:r>
      <w:r>
        <w:rPr>
          <w:rFonts w:eastAsiaTheme="minorEastAsia"/>
          <w:sz w:val="24"/>
          <w:highlight w:val="none"/>
        </w:rPr>
        <w:t xml:space="preserve"> на который не разграничена, на торгах»</w:t>
      </w:r>
      <w:r>
        <w:rPr>
          <w:rFonts w:eastAsiaTheme="minorEastAsia"/>
        </w:rPr>
      </w:r>
      <w:r/>
    </w:p>
    <w:p>
      <w:pPr>
        <w:jc w:val="right"/>
        <w:tabs>
          <w:tab w:val="left" w:pos="7155" w:leader="none"/>
        </w:tabs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jc w:val="right"/>
        <w:tabs>
          <w:tab w:val="left" w:pos="7155" w:leader="none"/>
        </w:tabs>
        <w:rPr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 w:eastAsiaTheme="minorEastAsia"/>
          <w:b/>
          <w:sz w:val="26"/>
          <w:szCs w:val="26"/>
        </w:rPr>
        <w:t xml:space="preserve">Признаки, определяющие вариант </w:t>
      </w:r>
      <w:r>
        <w:rPr>
          <w:rFonts w:eastAsiaTheme="minorEastAsia"/>
        </w:rPr>
      </w:r>
      <w:r/>
    </w:p>
    <w:p>
      <w:pPr>
        <w:ind w:left="0" w:righ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 w:eastAsiaTheme="minorEastAsia"/>
          <w:b/>
          <w:sz w:val="26"/>
          <w:szCs w:val="26"/>
        </w:rPr>
        <w:t xml:space="preserve">предоставления муниципальной услуги</w:t>
      </w:r>
      <w:r>
        <w:rPr>
          <w:rFonts w:eastAsiaTheme="minorEastAsia"/>
        </w:rPr>
      </w:r>
      <w:r/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t xml:space="preserve">Таблица 1</w:t>
      </w:r>
      <w:r>
        <w:rPr>
          <w:rFonts w:eastAsiaTheme="minorEastAsia"/>
        </w:rPr>
      </w:r>
      <w:r/>
    </w:p>
    <w:tbl>
      <w:tblPr>
        <w:tblStyle w:val="1117"/>
        <w:tblW w:w="9209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674"/>
        <w:gridCol w:w="3574"/>
        <w:gridCol w:w="4961"/>
      </w:tblGrid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>
              <w:rPr>
                <w:rFonts w:cs="Times New Roman"/>
                <w:b/>
                <w:sz w:val="26"/>
                <w:szCs w:val="26"/>
              </w:rPr>
              <w:t xml:space="preserve">/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/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Наименование признака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Значения признака</w:t>
            </w:r>
            <w:r/>
          </w:p>
        </w:tc>
      </w:tr>
      <w:tr>
        <w:trPr/>
        <w:tc>
          <w:tcPr>
            <w:gridSpan w:val="3"/>
            <w:tcW w:w="9209" w:type="dxa"/>
            <w:textDirection w:val="lrTb"/>
            <w:noWrap w:val="false"/>
          </w:tcPr>
          <w:p>
            <w:pPr>
              <w:pStyle w:val="1102"/>
              <w:numPr>
                <w:ilvl w:val="0"/>
                <w:numId w:val="45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Результат </w:t>
            </w:r>
            <w:r>
              <w:rPr>
                <w:rFonts w:cs="Times New Roman"/>
                <w:b/>
                <w:sz w:val="26"/>
                <w:szCs w:val="26"/>
              </w:rPr>
              <w:t xml:space="preserve">«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Решение о проведен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ии ау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кциона по продаже права на заключение договора аренды земельного участка либо аукциона по продаже земельного участка»</w:t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</w:t>
            </w:r>
            <w:r/>
          </w:p>
        </w:tc>
        <w:tc>
          <w:tcPr>
            <w:tcW w:w="3574" w:type="dxa"/>
            <w:textDirection w:val="lrTb"/>
            <w:noWrap w:val="false"/>
          </w:tcPr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02"/>
              <w:ind w:left="3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 Физическое лицо (ФЛ)</w:t>
            </w:r>
            <w:r/>
          </w:p>
          <w:p>
            <w:pPr>
              <w:ind w:left="3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 </w:t>
            </w:r>
            <w:r/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2.</w:t>
            </w:r>
            <w:r/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Способ обращения за предоставлением Услуги?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02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1. Лично в Уполномоченный орган</w:t>
            </w:r>
            <w:r/>
          </w:p>
          <w:p>
            <w:pPr>
              <w:pStyle w:val="1102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2. Посредством почтового отправления</w:t>
            </w:r>
            <w:r/>
          </w:p>
          <w:p>
            <w:pPr>
              <w:pStyle w:val="1102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3. Посредством электронной почты</w:t>
            </w:r>
            <w:r/>
          </w:p>
          <w:p>
            <w:pPr>
              <w:pStyle w:val="1102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4. Посредством ЕПГУ, РПГУ</w:t>
            </w:r>
            <w:r/>
          </w:p>
        </w:tc>
      </w:tr>
      <w:tr>
        <w:trPr>
          <w:trHeight w:val="299"/>
        </w:trPr>
        <w:tc>
          <w:tcPr>
            <w:gridSpan w:val="3"/>
            <w:tcW w:w="9209" w:type="dxa"/>
            <w:vMerge w:val="restart"/>
            <w:textDirection w:val="lrTb"/>
            <w:noWrap w:val="false"/>
          </w:tcPr>
          <w:p>
            <w:pPr>
              <w:pStyle w:val="1102"/>
              <w:ind w:left="3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Результат «</w:t>
            </w:r>
            <w:r>
              <w:rPr>
                <w:rFonts w:cs="Times New Roman" w:eastAsiaTheme="minorHAnsi"/>
                <w:sz w:val="26"/>
                <w:szCs w:val="26"/>
                <w:lang w:eastAsia="en-US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собственность»</w:t>
            </w:r>
            <w:r>
              <w:rPr>
                <w:rFonts w:eastAsiaTheme="minorHAnsi"/>
              </w:rPr>
            </w:r>
            <w:r/>
          </w:p>
        </w:tc>
      </w:tr>
      <w:tr>
        <w:trPr>
          <w:trHeight w:val="299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W w:w="35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1102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1. Физическое лицо (ФЛ)</w:t>
            </w:r>
            <w:r/>
          </w:p>
          <w:p>
            <w:pPr>
              <w:ind w:left="34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 </w:t>
            </w:r>
            <w:r/>
          </w:p>
          <w:p>
            <w:pPr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/>
          </w:p>
        </w:tc>
      </w:tr>
      <w:tr>
        <w:trPr>
          <w:trHeight w:val="299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tcW w:w="35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Способ обращения за предоставлением Услуги?</w:t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1102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1. Лично в Уполномоченный орган</w:t>
            </w:r>
            <w:r/>
          </w:p>
          <w:p>
            <w:pPr>
              <w:pStyle w:val="1102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2. Посредством почтового отправления</w:t>
            </w:r>
            <w:r/>
          </w:p>
          <w:p>
            <w:pPr>
              <w:pStyle w:val="1102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3. Посредством электронной почты</w:t>
            </w:r>
            <w:r/>
          </w:p>
          <w:p>
            <w:pPr>
              <w:pStyle w:val="1102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4. Посредством ЕПГУ, РПГУ</w:t>
            </w:r>
            <w:r/>
          </w:p>
        </w:tc>
      </w:tr>
    </w:tbl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Приложение № 4</w:t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к Административному регламенту </w:t>
      </w:r>
      <w:r>
        <w:rPr>
          <w:rFonts w:eastAsiaTheme="minorEastAsia"/>
        </w:rPr>
      </w:r>
      <w:r/>
    </w:p>
    <w:p>
      <w:pPr>
        <w:pStyle w:val="1107"/>
        <w:jc w:val="right"/>
        <w:rPr>
          <w:sz w:val="24"/>
        </w:rPr>
      </w:pPr>
      <w:r>
        <w:rPr>
          <w:rFonts w:eastAsiaTheme="minorEastAsia"/>
          <w:sz w:val="24"/>
        </w:rPr>
        <w:t xml:space="preserve">предоставления </w:t>
      </w:r>
      <w:r>
        <w:rPr>
          <w:rFonts w:eastAsiaTheme="minorEastAsia"/>
          <w:sz w:val="24"/>
        </w:rPr>
        <w:t xml:space="preserve">муниципальной услуги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«Предоставление земельного участка, находящегося </w:t>
      </w:r>
      <w:r>
        <w:rPr>
          <w:rFonts w:eastAsiaTheme="minorEastAsia"/>
        </w:rPr>
      </w:r>
      <w:r/>
    </w:p>
    <w:p>
      <w:pPr>
        <w:jc w:val="right"/>
        <w:tabs>
          <w:tab w:val="left" w:pos="7125" w:leader="none"/>
        </w:tabs>
        <w:rPr>
          <w:sz w:val="24"/>
          <w:highlight w:val="none"/>
        </w:rPr>
      </w:pPr>
      <w:r>
        <w:rPr>
          <w:rFonts w:eastAsiaTheme="minorEastAsia"/>
          <w:sz w:val="24"/>
          <w:highlight w:val="none"/>
        </w:rPr>
        <w:t xml:space="preserve">в муниципальной собственности, или </w:t>
      </w:r>
      <w:r>
        <w:rPr>
          <w:rFonts w:eastAsiaTheme="minorEastAsia"/>
          <w:sz w:val="24"/>
          <w:highlight w:val="none"/>
        </w:rPr>
        <w:t xml:space="preserve">государственная</w:t>
      </w:r>
      <w:r>
        <w:rPr>
          <w:rFonts w:eastAsiaTheme="minorEastAsia"/>
        </w:rPr>
      </w:r>
      <w:r/>
    </w:p>
    <w:p>
      <w:pPr>
        <w:jc w:val="right"/>
      </w:pPr>
      <w:r>
        <w:rPr>
          <w:rFonts w:eastAsiaTheme="minorEastAsia"/>
          <w:sz w:val="24"/>
          <w:highlight w:val="none"/>
        </w:rPr>
        <w:t xml:space="preserve"> </w:t>
      </w:r>
      <w:r>
        <w:rPr>
          <w:rFonts w:eastAsiaTheme="minorEastAsia"/>
          <w:sz w:val="24"/>
          <w:highlight w:val="none"/>
        </w:rPr>
        <w:t xml:space="preserve">собственность</w:t>
      </w:r>
      <w:r>
        <w:rPr>
          <w:rFonts w:eastAsiaTheme="minorEastAsia"/>
          <w:sz w:val="24"/>
          <w:highlight w:val="none"/>
        </w:rPr>
        <w:t xml:space="preserve"> на который не разграничена, на торгах»</w:t>
      </w:r>
      <w:r>
        <w:rPr>
          <w:rFonts w:eastAsiaTheme="minorEastAsia"/>
        </w:rPr>
      </w:r>
      <w:r/>
    </w:p>
    <w:p>
      <w:pPr>
        <w:jc w:val="right"/>
        <w:spacing w:after="200"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 w:eastAsiaTheme="minorEastAsia"/>
          <w:sz w:val="24"/>
          <w:szCs w:val="24"/>
          <w:highlight w:val="none"/>
        </w:rPr>
      </w:r>
      <w:r>
        <w:rPr>
          <w:rFonts w:eastAsiaTheme="minorEastAsia"/>
        </w:rPr>
      </w:r>
      <w:r/>
    </w:p>
    <w:p>
      <w:pPr>
        <w:jc w:val="right"/>
        <w:spacing w:after="200" w:line="273" w:lineRule="auto"/>
        <w:widowControl/>
        <w:rPr>
          <w:rFonts w:eastAsia="Times New Roman" w:cs="Times New Roman"/>
          <w:sz w:val="24"/>
          <w:szCs w:val="24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b/>
          <w:bCs/>
          <w:color w:val="000000"/>
          <w:sz w:val="28"/>
          <w:szCs w:val="28"/>
        </w:rPr>
        <w:t xml:space="preserve">Форма </w:t>
      </w:r>
      <w:r>
        <w:rPr>
          <w:rFonts w:eastAsia="Times New Roman" w:cs="Times New Roman" w:eastAsiaTheme="minorEastAsia"/>
          <w:sz w:val="24"/>
          <w:szCs w:val="24"/>
        </w:rPr>
        <w:t xml:space="preserve"> </w:t>
      </w:r>
      <w:r>
        <w:rPr>
          <w:rFonts w:eastAsiaTheme="minorEastAsia"/>
        </w:rPr>
      </w:r>
      <w:r/>
    </w:p>
    <w:p>
      <w:pPr>
        <w:ind w:left="5529"/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Кому: ___________________________________________________________________________________________________</w:t>
      </w:r>
      <w:r>
        <w:rPr>
          <w:rFonts w:eastAsiaTheme="minorEastAsia"/>
        </w:rPr>
      </w:r>
      <w:r/>
    </w:p>
    <w:p>
      <w:pPr>
        <w:ind w:left="5529"/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(фамилия, имя, отчество (при наличии) физического лица, индивидуального предпринимателя или наименование юридического лица) </w:t>
      </w:r>
      <w:r>
        <w:rPr>
          <w:rFonts w:eastAsiaTheme="minorEastAsia"/>
        </w:rPr>
      </w:r>
      <w:r/>
    </w:p>
    <w:p>
      <w:pPr>
        <w:ind w:left="5812"/>
        <w:jc w:val="center"/>
        <w:spacing w:line="273" w:lineRule="auto"/>
        <w:widowControl/>
        <w:tabs>
          <w:tab w:val="left" w:pos="1440" w:leader="none"/>
          <w:tab w:val="left" w:pos="5955" w:leader="none"/>
        </w:tabs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sz w:val="24"/>
          <w:szCs w:val="24"/>
        </w:rPr>
        <w:t xml:space="preserve"> </w:t>
      </w:r>
      <w:r>
        <w:rPr>
          <w:rFonts w:eastAsiaTheme="minorEastAsia"/>
        </w:rPr>
      </w:r>
      <w:r/>
    </w:p>
    <w:p>
      <w:pPr>
        <w:ind w:left="0" w:right="0" w:firstLine="0"/>
        <w:jc w:val="center"/>
        <w:spacing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РЕШЕНИЕ </w:t>
      </w:r>
      <w:r>
        <w:rPr>
          <w:rFonts w:eastAsiaTheme="minorEastAsia"/>
        </w:rPr>
      </w:r>
      <w:r/>
    </w:p>
    <w:p>
      <w:pPr>
        <w:ind w:left="0" w:right="0" w:firstLine="0"/>
        <w:jc w:val="center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об отказе в приеме документов, необходимых для предоставления </w:t>
      </w:r>
      <w:r>
        <w:rPr>
          <w:rFonts w:eastAsiaTheme="minorEastAsia"/>
        </w:rPr>
      </w:r>
      <w:r/>
    </w:p>
    <w:p>
      <w:pPr>
        <w:ind w:left="0" w:right="0" w:firstLine="0"/>
        <w:jc w:val="center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муниципальной услуги </w:t>
      </w:r>
      <w:r>
        <w:rPr>
          <w:rFonts w:eastAsiaTheme="minorEastAsia"/>
        </w:rPr>
      </w:r>
      <w:r/>
    </w:p>
    <w:p>
      <w:pPr>
        <w:jc w:val="center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sz w:val="24"/>
          <w:szCs w:val="24"/>
        </w:rPr>
        <w:t xml:space="preserve"> </w:t>
      </w:r>
      <w:r>
        <w:rPr>
          <w:rFonts w:eastAsiaTheme="minorEastAsia"/>
        </w:rPr>
      </w:r>
      <w:r/>
    </w:p>
    <w:p>
      <w:pPr>
        <w:ind w:left="-142" w:firstLine="426"/>
        <w:jc w:val="both"/>
        <w:spacing w:after="200" w:line="273" w:lineRule="auto"/>
        <w:widowControl/>
        <w:tabs>
          <w:tab w:val="left" w:pos="1496" w:leader="none"/>
        </w:tabs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В приеме документов, необходимых для предоставления муниципальной услуги «_______________________________» Вам отказано по следующим основаниям:</w:t>
      </w:r>
      <w:r>
        <w:rPr>
          <w:rFonts w:eastAsiaTheme="minorEastAsia"/>
        </w:rPr>
      </w:r>
      <w:r/>
    </w:p>
    <w:tbl>
      <w:tblPr>
        <w:tblW w:w="0" w:type="auto"/>
        <w:tblCellSpacing w:w="0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269"/>
        <w:gridCol w:w="4393"/>
      </w:tblGrid>
      <w:tr>
        <w:trPr>
          <w:tblCellSpacing w:w="0" w:type="dxa"/>
          <w:trHeight w:val="80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top"/>
            <w:textDirection w:val="lrTb"/>
            <w:noWrap w:val="false"/>
          </w:tcPr>
          <w:p>
            <w:pPr>
              <w:ind w:hanging="40"/>
              <w:jc w:val="center"/>
              <w:widowControl/>
              <w:rPr>
                <w:rFonts w:eastAsia="Times New Roman" w:cs="Times New Roman"/>
                <w:b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№ пункта</w:t>
            </w:r>
            <w:r>
              <w:rPr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top"/>
            <w:textDirection w:val="lrTb"/>
            <w:noWrap w:val="false"/>
          </w:tcPr>
          <w:p>
            <w:pPr>
              <w:jc w:val="center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b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основания для отказа в соответствии с Административным регламентом *</w:t>
            </w:r>
            <w:r>
              <w:rPr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top"/>
            <w:textDirection w:val="lrTb"/>
            <w:noWrap w:val="false"/>
          </w:tcPr>
          <w:p>
            <w:pPr>
              <w:jc w:val="center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b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Разъяснение причин отказа в приеме</w:t>
            </w:r>
            <w:r>
              <w:rPr>
                <w:b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2.7.1.1. 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представление неполного комплекта документов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не представленный Заявителем</w:t>
            </w:r>
            <w:r/>
          </w:p>
        </w:tc>
      </w:tr>
      <w:tr>
        <w:trPr>
          <w:tblCellSpacing w:w="0" w:type="dxa"/>
          <w:trHeight w:val="9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2.7.1.2.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наличие противоречивых сведений в Заявлении и приложенных к нему документах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сведения, которые не соответствуют данным из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приложенных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Заявлению документам</w:t>
            </w:r>
            <w:r/>
          </w:p>
        </w:tc>
      </w:tr>
      <w:tr>
        <w:trPr>
          <w:tblCellSpacing w:w="0" w:type="dxa"/>
          <w:trHeight w:val="1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2.7.1.3.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заявление подано лицом, не имеющим полномочий представлять интересы Заявителя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документы, которые представитель заявителя должен представить в подтверждение своих полномочий на представление интересов заявителя</w:t>
            </w:r>
            <w:r/>
          </w:p>
        </w:tc>
      </w:tr>
      <w:tr>
        <w:trPr>
          <w:tblCellSpacing w:w="0" w:type="dxa"/>
          <w:trHeight w:val="54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24"/>
              </w:rPr>
              <w:t xml:space="preserve">подп</w:t>
            </w:r>
            <w:r>
              <w:rPr>
                <w:sz w:val="24"/>
              </w:rPr>
              <w:t xml:space="preserve">. 2.7.1.4.</w:t>
            </w:r>
            <w:r/>
          </w:p>
          <w:p>
            <w:r>
              <w:rPr>
                <w:sz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</w:t>
            </w:r>
            <w:r>
              <w:rPr>
                <w:sz w:val="24"/>
                <w:szCs w:val="26"/>
              </w:rPr>
              <w:t xml:space="preserve">представителя заявителя)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утративших силу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2.7.1.5.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2.7.1.6.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6"/>
              </w:rPr>
              <w:t xml:space="preserve">информацию и сведения, содержащиеся в документах для предоставления муниципальной услуги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содержащих повреждения</w:t>
            </w:r>
            <w:r/>
          </w:p>
        </w:tc>
      </w:tr>
      <w:tr>
        <w:trPr>
          <w:tblCellSpacing w:w="0" w:type="dxa"/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2.7.1.7.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несоблюдение установленных статьей 11 Федерального закона от 6 апреля 2011 года № 63 -ФЗ «Об электронной подписи» условий признания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6"/>
              </w:rPr>
              <w:t xml:space="preserve">действительности, усиленной квалифицированной электронной подписи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условия, которым не соответствует усиленная квалифицированная электронная подпись</w:t>
            </w:r>
            <w:r/>
          </w:p>
        </w:tc>
      </w:tr>
      <w:tr>
        <w:trPr>
          <w:tblCellSpacing w:w="0" w:type="dxa"/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2.7.1.8.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6"/>
              </w:rPr>
              <w:t xml:space="preserve">требований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требования, с нарушением которых подан </w:t>
            </w:r>
            <w:r>
              <w:rPr>
                <w:sz w:val="24"/>
                <w:szCs w:val="26"/>
              </w:rPr>
              <w:t xml:space="preserve">запрос о предоставлении услуги и документы, необходимые для предоставления услуги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2.7.1.9.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неполное заполнение полей в форме заявления, в том числе в интерактивной форме заявления на ЕПГУ, РПГУ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поля Запроса, не заполненные Заявителем </w:t>
            </w:r>
            <w:r/>
          </w:p>
        </w:tc>
      </w:tr>
    </w:tbl>
    <w:p>
      <w:pPr>
        <w:spacing w:after="200"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sz w:val="24"/>
          <w:szCs w:val="24"/>
        </w:rPr>
        <w:t xml:space="preserve"> </w:t>
      </w:r>
      <w:r>
        <w:rPr>
          <w:rFonts w:eastAsiaTheme="minorEastAsia"/>
        </w:rPr>
      </w:r>
      <w:r/>
    </w:p>
    <w:p>
      <w:pPr>
        <w:spacing w:after="200"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Дополни</w:t>
      </w: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тельно информируем 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</w:rPr>
      </w:r>
      <w:r/>
    </w:p>
    <w:p>
      <w:pPr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  <w:r>
        <w:rPr>
          <w:rFonts w:eastAsiaTheme="minorEastAsia"/>
        </w:rPr>
      </w:r>
      <w:r/>
    </w:p>
    <w:p>
      <w:pPr>
        <w:jc w:val="both"/>
        <w:widowControl/>
        <w:rPr>
          <w:rFonts w:eastAsia="Times New Roman" w:cs="Times New Roman"/>
          <w:color w:val="000000"/>
          <w:sz w:val="24"/>
          <w:szCs w:val="24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Theme="minorEastAsia"/>
        </w:rPr>
      </w:r>
      <w:r>
        <w:rPr>
          <w:rFonts w:eastAsiaTheme="minorEastAsia"/>
        </w:rPr>
      </w:r>
      <w:r/>
    </w:p>
    <w:p>
      <w:pPr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  <w:highlight w:val="none"/>
        </w:rPr>
      </w:r>
      <w:r>
        <w:rPr>
          <w:rFonts w:eastAsiaTheme="minorEastAsia"/>
        </w:rPr>
      </w:r>
      <w:r/>
    </w:p>
    <w:p>
      <w:pPr>
        <w:jc w:val="both"/>
        <w:widowControl/>
        <w:rPr>
          <w:rFonts w:eastAsia="Times New Roman" w:cs="Times New Roman"/>
          <w:color w:val="000000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Глава администрации</w:t>
      </w:r>
      <w:r>
        <w:rPr>
          <w:rFonts w:eastAsiaTheme="minorEastAsia"/>
        </w:rPr>
      </w:r>
      <w:r/>
    </w:p>
    <w:p>
      <w:pPr>
        <w:jc w:val="both"/>
        <w:widowControl/>
        <w:rPr>
          <w:rFonts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Малотроицкого сельского поселения                                                                               Ф.И.О.</w:t>
      </w:r>
      <w:r>
        <w:rPr>
          <w:rFonts w:eastAsiaTheme="minorEastAsia"/>
        </w:rPr>
      </w:r>
      <w:r/>
    </w:p>
    <w:p>
      <w:pPr>
        <w:jc w:val="both"/>
        <w:widowControl/>
        <w:rPr>
          <w:rFonts w:cs="Times New Roman"/>
          <w:b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  <w:highlight w:val="none"/>
        </w:rPr>
      </w:r>
      <w:r>
        <w:rPr>
          <w:rFonts w:eastAsiaTheme="minorEastAsia"/>
        </w:rPr>
      </w:r>
      <w:r/>
    </w:p>
    <w:p>
      <w:pPr>
        <w:jc w:val="both"/>
        <w:widowControl/>
        <w:rPr>
          <w:rFonts w:eastAsia="Times New Roman" w:cs="Times New Roman"/>
          <w:color w:val="000000"/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 w:eastAsiaTheme="minorEastAsia"/>
          <w:color w:val="000000"/>
          <w:sz w:val="24"/>
          <w:szCs w:val="24"/>
        </w:rPr>
        <w:t xml:space="preserve">«____»_______________20</w:t>
      </w:r>
      <w:r>
        <w:rPr>
          <w:rFonts w:eastAsiaTheme="minorEastAsia"/>
        </w:rPr>
      </w:r>
      <w:r/>
    </w:p>
    <w:p>
      <w:pPr>
        <w:pStyle w:val="1107"/>
        <w:jc w:val="right"/>
        <w:rPr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</w:r>
      <w:r>
        <w:rPr>
          <w:rFonts w:eastAsiaTheme="minorEastAsia"/>
        </w:rPr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850" w:right="680" w:bottom="850" w:left="1701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Verdana">
    <w:panose1 w:val="020B0604030504040204"/>
  </w:font>
  <w:font w:name="Wingdings">
    <w:panose1 w:val="05000000000000000000"/>
  </w:font>
  <w:font w:name="Liberation Sans">
    <w:panose1 w:val="020B0604020202020204"/>
  </w:font>
  <w:font w:name="Book Antiqua">
    <w:panose1 w:val="02040602050305030304"/>
  </w:font>
  <w:font w:name="Tahoma">
    <w:panose1 w:val="020B0604030504040204"/>
  </w:font>
  <w:font w:name="Courier New">
    <w:panose1 w:val="02070309020205020404"/>
  </w:font>
  <w:font w:name="timesnewromanpsmt">
    <w:panose1 w:val="02020603050405020304"/>
  </w:font>
  <w:font w:name="Arial">
    <w:panose1 w:val="020B06040202020202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1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pt;mso-position-vertical:absolute;width:1.2pt;height:1.2pt;mso-wrap-distance-left:9.0pt;mso-wrap-distance-top:0.0pt;mso-wrap-distance-right:9.0pt;mso-wrap-distance-bottom:0.0pt;visibility:visible;" path="m0,0l-580,0l-580,-580l0,-58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42"/>
  </w:num>
  <w:num w:numId="3">
    <w:abstractNumId w:val="33"/>
  </w:num>
  <w:num w:numId="4">
    <w:abstractNumId w:val="27"/>
  </w:num>
  <w:num w:numId="5">
    <w:abstractNumId w:val="8"/>
  </w:num>
  <w:num w:numId="6">
    <w:abstractNumId w:val="12"/>
  </w:num>
  <w:num w:numId="7">
    <w:abstractNumId w:val="17"/>
  </w:num>
  <w:num w:numId="8">
    <w:abstractNumId w:val="3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22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40"/>
  </w:num>
  <w:num w:numId="20">
    <w:abstractNumId w:val="30"/>
  </w:num>
  <w:num w:numId="21">
    <w:abstractNumId w:val="20"/>
  </w:num>
  <w:num w:numId="22">
    <w:abstractNumId w:val="24"/>
  </w:num>
  <w:num w:numId="23">
    <w:abstractNumId w:val="34"/>
  </w:num>
  <w:num w:numId="24">
    <w:abstractNumId w:val="2"/>
  </w:num>
  <w:num w:numId="25">
    <w:abstractNumId w:val="18"/>
  </w:num>
  <w:num w:numId="26">
    <w:abstractNumId w:val="6"/>
  </w:num>
  <w:num w:numId="27">
    <w:abstractNumId w:val="21"/>
  </w:num>
  <w:num w:numId="28">
    <w:abstractNumId w:val="35"/>
  </w:num>
  <w:num w:numId="29">
    <w:abstractNumId w:val="25"/>
  </w:num>
  <w:num w:numId="30">
    <w:abstractNumId w:val="29"/>
  </w:num>
  <w:num w:numId="31">
    <w:abstractNumId w:val="13"/>
  </w:num>
  <w:num w:numId="32">
    <w:abstractNumId w:val="10"/>
  </w:num>
  <w:num w:numId="33">
    <w:abstractNumId w:val="3"/>
  </w:num>
  <w:num w:numId="34">
    <w:abstractNumId w:val="31"/>
  </w:num>
  <w:num w:numId="35">
    <w:abstractNumId w:val="28"/>
  </w:num>
  <w:num w:numId="36">
    <w:abstractNumId w:val="1"/>
  </w:num>
  <w:num w:numId="37">
    <w:abstractNumId w:val="37"/>
  </w:num>
  <w:num w:numId="38">
    <w:abstractNumId w:val="26"/>
  </w:num>
  <w:num w:numId="39">
    <w:abstractNumId w:val="15"/>
  </w:num>
  <w:num w:numId="40">
    <w:abstractNumId w:val="36"/>
  </w:num>
  <w:num w:numId="41">
    <w:abstractNumId w:val="39"/>
  </w:num>
  <w:num w:numId="42">
    <w:abstractNumId w:val="5"/>
  </w:num>
  <w:num w:numId="43">
    <w:abstractNumId w:val="44"/>
  </w:num>
  <w:num w:numId="44">
    <w:abstractNumId w:val="14"/>
  </w:num>
  <w:num w:numId="45">
    <w:abstractNumId w:val="19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6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Heading 1"/>
    <w:basedOn w:val="836"/>
    <w:next w:val="8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1" w:customStyle="1">
    <w:name w:val="Heading 2"/>
    <w:basedOn w:val="836"/>
    <w:next w:val="8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2" w:customStyle="1">
    <w:name w:val="Heading 3"/>
    <w:basedOn w:val="836"/>
    <w:next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3" w:customStyle="1">
    <w:name w:val="Heading 4"/>
    <w:basedOn w:val="836"/>
    <w:next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4" w:customStyle="1">
    <w:name w:val="Heading 5"/>
    <w:basedOn w:val="836"/>
    <w:next w:val="8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5" w:customStyle="1">
    <w:name w:val="Heading 6"/>
    <w:basedOn w:val="836"/>
    <w:next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6" w:customStyle="1">
    <w:name w:val="Heading 7"/>
    <w:basedOn w:val="836"/>
    <w:next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7" w:customStyle="1">
    <w:name w:val="Heading 8"/>
    <w:basedOn w:val="836"/>
    <w:next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8" w:customStyle="1">
    <w:name w:val="Heading 9"/>
    <w:basedOn w:val="836"/>
    <w:next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49" w:customStyle="1">
    <w:name w:val="Header"/>
    <w:basedOn w:val="83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50" w:customStyle="1">
    <w:name w:val="Footer"/>
    <w:basedOn w:val="83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51" w:customStyle="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52" w:customStyle="1">
    <w:name w:val="Plain Table 1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Plain Table 2"/>
    <w:basedOn w:val="8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 w:customStyle="1">
    <w:name w:val="Plain Table 3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5" w:customStyle="1">
    <w:name w:val="Plain Table 4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Plain Table 5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1 Light"/>
    <w:basedOn w:val="8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2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4"/>
    <w:basedOn w:val="8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5 Dark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6 Colorful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7 Colorful"/>
    <w:basedOn w:val="8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2"/>
    <w:basedOn w:val="8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3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5 Dark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6 Colorful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7 Colorful"/>
    <w:basedOn w:val="8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71" w:customStyle="1">
    <w:name w:val="Заголовок 11"/>
    <w:basedOn w:val="836"/>
    <w:next w:val="836"/>
    <w:link w:val="9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72" w:customStyle="1">
    <w:name w:val="Заголовок 21"/>
    <w:basedOn w:val="836"/>
    <w:next w:val="836"/>
    <w:link w:val="9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3" w:customStyle="1">
    <w:name w:val="Заголовок 31"/>
    <w:basedOn w:val="836"/>
    <w:next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4" w:customStyle="1">
    <w:name w:val="Заголовок 41"/>
    <w:basedOn w:val="836"/>
    <w:next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5" w:customStyle="1">
    <w:name w:val="Заголовок 51"/>
    <w:basedOn w:val="836"/>
    <w:next w:val="8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6" w:customStyle="1">
    <w:name w:val="Заголовок 61"/>
    <w:basedOn w:val="836"/>
    <w:next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7" w:customStyle="1">
    <w:name w:val="Заголовок 71"/>
    <w:basedOn w:val="836"/>
    <w:next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8" w:customStyle="1">
    <w:name w:val="Заголовок 81"/>
    <w:basedOn w:val="836"/>
    <w:next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9" w:customStyle="1">
    <w:name w:val="Заголовок 91"/>
    <w:basedOn w:val="836"/>
    <w:next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0" w:customStyle="1">
    <w:name w:val="Quote Char"/>
    <w:uiPriority w:val="29"/>
    <w:rPr>
      <w:i/>
    </w:rPr>
  </w:style>
  <w:style w:type="character" w:styleId="881" w:customStyle="1">
    <w:name w:val="Intense Quote Char"/>
    <w:uiPriority w:val="30"/>
    <w:rPr>
      <w:i/>
    </w:rPr>
  </w:style>
  <w:style w:type="paragraph" w:styleId="882" w:customStyle="1">
    <w:name w:val="Верхний колонтитул1"/>
    <w:basedOn w:val="836"/>
    <w:link w:val="92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83" w:customStyle="1">
    <w:name w:val="Нижний колонтитул1"/>
    <w:basedOn w:val="836"/>
    <w:link w:val="929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84" w:customStyle="1">
    <w:name w:val="Таблица простая 11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 w:customStyle="1">
    <w:name w:val="Таблица простая 21"/>
    <w:basedOn w:val="8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 w:customStyle="1">
    <w:name w:val="Таблица простая 3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 w:customStyle="1">
    <w:name w:val="Таблица простая 4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Таблица простая 5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 w:customStyle="1">
    <w:name w:val="Таблица-сетка 1 светлая1"/>
    <w:basedOn w:val="8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Таблица-сетка 2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Таблица-сетка 3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41"/>
    <w:basedOn w:val="8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3" w:customStyle="1">
    <w:name w:val="Таблица-сетка 5 темная1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4" w:customStyle="1">
    <w:name w:val="Таблица-сетк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Таблица-сетка 7 цветная1"/>
    <w:basedOn w:val="8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6" w:customStyle="1">
    <w:name w:val="Список-таблица 1 светлая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Список-таблица 21"/>
    <w:basedOn w:val="8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8" w:customStyle="1">
    <w:name w:val="Список-таблица 3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4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Список-таблица 5 тем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Список-таблица 7 цветная1"/>
    <w:basedOn w:val="8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903" w:customStyle="1">
    <w:name w:val="Endnote Text Char"/>
    <w:uiPriority w:val="99"/>
    <w:rPr>
      <w:sz w:val="20"/>
    </w:rPr>
  </w:style>
  <w:style w:type="character" w:styleId="904" w:customStyle="1">
    <w:name w:val="Heading 1 Char"/>
    <w:basedOn w:val="837"/>
    <w:link w:val="871"/>
    <w:uiPriority w:val="9"/>
    <w:rPr>
      <w:rFonts w:ascii="Arial" w:hAnsi="Arial" w:eastAsia="Arial" w:cs="Arial"/>
      <w:sz w:val="40"/>
      <w:szCs w:val="40"/>
    </w:rPr>
  </w:style>
  <w:style w:type="character" w:styleId="905" w:customStyle="1">
    <w:name w:val="Heading 2 Char"/>
    <w:basedOn w:val="837"/>
    <w:link w:val="872"/>
    <w:uiPriority w:val="9"/>
    <w:rPr>
      <w:rFonts w:ascii="Arial" w:hAnsi="Arial" w:eastAsia="Arial" w:cs="Arial"/>
      <w:sz w:val="34"/>
    </w:rPr>
  </w:style>
  <w:style w:type="paragraph" w:styleId="906" w:customStyle="1">
    <w:name w:val="Заголовок 31"/>
    <w:basedOn w:val="836"/>
    <w:next w:val="836"/>
    <w:link w:val="9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7" w:customStyle="1">
    <w:name w:val="Heading 3 Char"/>
    <w:basedOn w:val="837"/>
    <w:link w:val="906"/>
    <w:uiPriority w:val="9"/>
    <w:rPr>
      <w:rFonts w:ascii="Arial" w:hAnsi="Arial" w:eastAsia="Arial" w:cs="Arial"/>
      <w:sz w:val="30"/>
      <w:szCs w:val="30"/>
    </w:rPr>
  </w:style>
  <w:style w:type="paragraph" w:styleId="908" w:customStyle="1">
    <w:name w:val="Заголовок 41"/>
    <w:basedOn w:val="836"/>
    <w:next w:val="836"/>
    <w:link w:val="9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9" w:customStyle="1">
    <w:name w:val="Heading 4 Char"/>
    <w:basedOn w:val="837"/>
    <w:link w:val="908"/>
    <w:uiPriority w:val="9"/>
    <w:rPr>
      <w:rFonts w:ascii="Arial" w:hAnsi="Arial" w:eastAsia="Arial" w:cs="Arial"/>
      <w:b/>
      <w:bCs/>
      <w:sz w:val="26"/>
      <w:szCs w:val="26"/>
    </w:rPr>
  </w:style>
  <w:style w:type="paragraph" w:styleId="910" w:customStyle="1">
    <w:name w:val="Заголовок 51"/>
    <w:basedOn w:val="836"/>
    <w:next w:val="836"/>
    <w:link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1" w:customStyle="1">
    <w:name w:val="Heading 5 Char"/>
    <w:basedOn w:val="837"/>
    <w:link w:val="910"/>
    <w:uiPriority w:val="9"/>
    <w:rPr>
      <w:rFonts w:ascii="Arial" w:hAnsi="Arial" w:eastAsia="Arial" w:cs="Arial"/>
      <w:b/>
      <w:bCs/>
      <w:sz w:val="24"/>
      <w:szCs w:val="24"/>
    </w:rPr>
  </w:style>
  <w:style w:type="paragraph" w:styleId="912" w:customStyle="1">
    <w:name w:val="Заголовок 61"/>
    <w:basedOn w:val="836"/>
    <w:next w:val="836"/>
    <w:link w:val="9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3" w:customStyle="1">
    <w:name w:val="Heading 6 Char"/>
    <w:basedOn w:val="837"/>
    <w:link w:val="912"/>
    <w:uiPriority w:val="9"/>
    <w:rPr>
      <w:rFonts w:ascii="Arial" w:hAnsi="Arial" w:eastAsia="Arial" w:cs="Arial"/>
      <w:b/>
      <w:bCs/>
      <w:sz w:val="22"/>
      <w:szCs w:val="22"/>
    </w:rPr>
  </w:style>
  <w:style w:type="paragraph" w:styleId="914" w:customStyle="1">
    <w:name w:val="Заголовок 71"/>
    <w:basedOn w:val="836"/>
    <w:next w:val="836"/>
    <w:link w:val="9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5" w:customStyle="1">
    <w:name w:val="Heading 7 Char"/>
    <w:basedOn w:val="837"/>
    <w:link w:val="9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6" w:customStyle="1">
    <w:name w:val="Заголовок 81"/>
    <w:basedOn w:val="836"/>
    <w:next w:val="836"/>
    <w:link w:val="9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7" w:customStyle="1">
    <w:name w:val="Heading 8 Char"/>
    <w:basedOn w:val="837"/>
    <w:link w:val="916"/>
    <w:uiPriority w:val="9"/>
    <w:rPr>
      <w:rFonts w:ascii="Arial" w:hAnsi="Arial" w:eastAsia="Arial" w:cs="Arial"/>
      <w:i/>
      <w:iCs/>
      <w:sz w:val="22"/>
      <w:szCs w:val="22"/>
    </w:rPr>
  </w:style>
  <w:style w:type="paragraph" w:styleId="918" w:customStyle="1">
    <w:name w:val="Заголовок 91"/>
    <w:basedOn w:val="836"/>
    <w:next w:val="836"/>
    <w:link w:val="9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9" w:customStyle="1">
    <w:name w:val="Heading 9 Char"/>
    <w:basedOn w:val="837"/>
    <w:link w:val="918"/>
    <w:uiPriority w:val="9"/>
    <w:rPr>
      <w:rFonts w:ascii="Arial" w:hAnsi="Arial" w:eastAsia="Arial" w:cs="Arial"/>
      <w:i/>
      <w:iCs/>
      <w:sz w:val="21"/>
      <w:szCs w:val="21"/>
    </w:rPr>
  </w:style>
  <w:style w:type="paragraph" w:styleId="920">
    <w:name w:val="No Spacing"/>
    <w:uiPriority w:val="1"/>
    <w:qFormat/>
  </w:style>
  <w:style w:type="character" w:styleId="921" w:customStyle="1">
    <w:name w:val="Title Char"/>
    <w:basedOn w:val="837"/>
    <w:uiPriority w:val="10"/>
    <w:rPr>
      <w:sz w:val="48"/>
      <w:szCs w:val="48"/>
    </w:rPr>
  </w:style>
  <w:style w:type="character" w:styleId="922" w:customStyle="1">
    <w:name w:val="Subtitle Char"/>
    <w:basedOn w:val="837"/>
    <w:uiPriority w:val="11"/>
    <w:rPr>
      <w:sz w:val="24"/>
      <w:szCs w:val="24"/>
    </w:rPr>
  </w:style>
  <w:style w:type="paragraph" w:styleId="923">
    <w:name w:val="Quote"/>
    <w:basedOn w:val="836"/>
    <w:next w:val="836"/>
    <w:link w:val="924"/>
    <w:uiPriority w:val="29"/>
    <w:qFormat/>
    <w:pPr>
      <w:ind w:left="720" w:right="720"/>
    </w:pPr>
    <w:rPr>
      <w:i/>
    </w:rPr>
  </w:style>
  <w:style w:type="character" w:styleId="924" w:customStyle="1">
    <w:name w:val="Цитата 2 Знак"/>
    <w:link w:val="923"/>
    <w:uiPriority w:val="29"/>
    <w:rPr>
      <w:i/>
    </w:rPr>
  </w:style>
  <w:style w:type="paragraph" w:styleId="925">
    <w:name w:val="Intense Quote"/>
    <w:basedOn w:val="836"/>
    <w:next w:val="836"/>
    <w:link w:val="9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6" w:customStyle="1">
    <w:name w:val="Выделенная цитата Знак"/>
    <w:link w:val="925"/>
    <w:uiPriority w:val="30"/>
    <w:rPr>
      <w:i/>
    </w:rPr>
  </w:style>
  <w:style w:type="character" w:styleId="927" w:customStyle="1">
    <w:name w:val="Header Char"/>
    <w:basedOn w:val="837"/>
    <w:link w:val="882"/>
    <w:uiPriority w:val="99"/>
  </w:style>
  <w:style w:type="character" w:styleId="928" w:customStyle="1">
    <w:name w:val="Footer Char"/>
    <w:basedOn w:val="837"/>
    <w:uiPriority w:val="99"/>
  </w:style>
  <w:style w:type="character" w:styleId="929" w:customStyle="1">
    <w:name w:val="Caption Char"/>
    <w:link w:val="883"/>
    <w:uiPriority w:val="99"/>
  </w:style>
  <w:style w:type="table" w:styleId="930" w:customStyle="1">
    <w:name w:val="Table Grid Light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Таблица простая 11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2" w:customStyle="1">
    <w:name w:val="Таблица простая 21"/>
    <w:basedOn w:val="8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3" w:customStyle="1">
    <w:name w:val="Таблица простая 3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4" w:customStyle="1">
    <w:name w:val="Таблица простая 4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Таблица простая 5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6" w:customStyle="1">
    <w:name w:val="Таблица-сетка 1 светлая1"/>
    <w:basedOn w:val="8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Grid Table 1 Light - Accent 1"/>
    <w:basedOn w:val="8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Grid Table 1 Light - Accent 2"/>
    <w:basedOn w:val="8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Grid Table 1 Light - Accent 3"/>
    <w:basedOn w:val="8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Grid Table 1 Light - Accent 4"/>
    <w:basedOn w:val="8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Grid Table 1 Light - Accent 5"/>
    <w:basedOn w:val="8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Grid Table 1 Light - Accent 6"/>
    <w:basedOn w:val="8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Таблица-сетка 2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2 - Accent 1"/>
    <w:basedOn w:val="8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2 - Accent 2"/>
    <w:basedOn w:val="8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2 - Accent 3"/>
    <w:basedOn w:val="8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2 - Accent 4"/>
    <w:basedOn w:val="8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2 - Accent 5"/>
    <w:basedOn w:val="8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2 - Accent 6"/>
    <w:basedOn w:val="8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Таблица-сетка 3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3 - Accent 1"/>
    <w:basedOn w:val="8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Grid Table 3 - Accent 2"/>
    <w:basedOn w:val="8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Grid Table 3 - Accent 3"/>
    <w:basedOn w:val="8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Grid Table 3 - Accent 4"/>
    <w:basedOn w:val="8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3 - Accent 5"/>
    <w:basedOn w:val="8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3 - Accent 6"/>
    <w:basedOn w:val="8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Таблица-сетка 41"/>
    <w:basedOn w:val="8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8" w:customStyle="1">
    <w:name w:val="Grid Table 4 - Accent 1"/>
    <w:basedOn w:val="8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9" w:customStyle="1">
    <w:name w:val="Grid Table 4 - Accent 2"/>
    <w:basedOn w:val="8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60" w:customStyle="1">
    <w:name w:val="Grid Table 4 - Accent 3"/>
    <w:basedOn w:val="8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61" w:customStyle="1">
    <w:name w:val="Grid Table 4 - Accent 4"/>
    <w:basedOn w:val="8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62" w:customStyle="1">
    <w:name w:val="Grid Table 4 - Accent 5"/>
    <w:basedOn w:val="8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63" w:customStyle="1">
    <w:name w:val="Grid Table 4 - Accent 6"/>
    <w:basedOn w:val="8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64" w:customStyle="1">
    <w:name w:val="Таблица-сетка 5 темная1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65" w:customStyle="1">
    <w:name w:val="Grid Table 5 Dark- Accent 1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66" w:customStyle="1">
    <w:name w:val="Grid Table 5 Dark - Accent 2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67" w:customStyle="1">
    <w:name w:val="Grid Table 5 Dark - Accent 3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8" w:customStyle="1">
    <w:name w:val="Grid Table 5 Dark- Accent 4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9" w:customStyle="1">
    <w:name w:val="Grid Table 5 Dark - Accent 5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70" w:customStyle="1">
    <w:name w:val="Grid Table 5 Dark - Accent 6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71" w:customStyle="1">
    <w:name w:val="Таблица-сетк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72" w:customStyle="1">
    <w:name w:val="Grid Table 6 Colorful - Accent 1"/>
    <w:basedOn w:val="8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73" w:customStyle="1">
    <w:name w:val="Grid Table 6 Colorful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74" w:customStyle="1">
    <w:name w:val="Grid Table 6 Colorful - Accent 3"/>
    <w:basedOn w:val="8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75" w:customStyle="1">
    <w:name w:val="Grid Table 6 Colorful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76" w:customStyle="1">
    <w:name w:val="Grid Table 6 Colorful - Accent 5"/>
    <w:basedOn w:val="8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7" w:customStyle="1">
    <w:name w:val="Grid Table 6 Colorful - Accent 6"/>
    <w:basedOn w:val="8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8" w:customStyle="1">
    <w:name w:val="Таблица-сетка 7 цветная1"/>
    <w:basedOn w:val="8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7 Colorful - Accent 1"/>
    <w:basedOn w:val="8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Grid Table 7 Colorful - Accent 2"/>
    <w:basedOn w:val="8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7 Colorful - Accent 3"/>
    <w:basedOn w:val="8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7 Colorful - Accent 4"/>
    <w:basedOn w:val="8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Grid Table 7 Colorful - Accent 5"/>
    <w:basedOn w:val="8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Grid Table 7 Colorful - Accent 6"/>
    <w:basedOn w:val="8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Список-таблица 1 светлая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1 Light - Accent 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1 Light - Accent 2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1 Light - Accent 3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1 Light - Accent 4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1 Light - Accent 5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1 Light - Accent 6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Список-таблица 21"/>
    <w:basedOn w:val="8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93" w:customStyle="1">
    <w:name w:val="List Table 2 - Accent 1"/>
    <w:basedOn w:val="8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94" w:customStyle="1">
    <w:name w:val="List Table 2 - Accent 2"/>
    <w:basedOn w:val="8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95" w:customStyle="1">
    <w:name w:val="List Table 2 - Accent 3"/>
    <w:basedOn w:val="8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96" w:customStyle="1">
    <w:name w:val="List Table 2 - Accent 4"/>
    <w:basedOn w:val="8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97" w:customStyle="1">
    <w:name w:val="List Table 2 - Accent 5"/>
    <w:basedOn w:val="8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8" w:customStyle="1">
    <w:name w:val="List Table 2 - Accent 6"/>
    <w:basedOn w:val="8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9" w:customStyle="1">
    <w:name w:val="Список-таблица 3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3 - Accent 1"/>
    <w:basedOn w:val="8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3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3 - Accent 3"/>
    <w:basedOn w:val="8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3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3 - Accent 5"/>
    <w:basedOn w:val="8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3 - Accent 6"/>
    <w:basedOn w:val="8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Список-таблица 4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List Table 4 - Accent 1"/>
    <w:basedOn w:val="8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 w:customStyle="1">
    <w:name w:val="List Table 4 - Accent 2"/>
    <w:basedOn w:val="8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 w:customStyle="1">
    <w:name w:val="List Table 4 - Accent 3"/>
    <w:basedOn w:val="8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 w:customStyle="1">
    <w:name w:val="List Table 4 - Accent 4"/>
    <w:basedOn w:val="8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4 - Accent 5"/>
    <w:basedOn w:val="8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4 - Accent 6"/>
    <w:basedOn w:val="8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Список-таблица 5 тем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4" w:customStyle="1">
    <w:name w:val="List Table 5 Dark - Accent 1"/>
    <w:basedOn w:val="8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5" w:customStyle="1">
    <w:name w:val="List Table 5 Dark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6" w:customStyle="1">
    <w:name w:val="List Table 5 Dark - Accent 3"/>
    <w:basedOn w:val="8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7" w:customStyle="1">
    <w:name w:val="List Table 5 Dark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8" w:customStyle="1">
    <w:name w:val="List Table 5 Dark - Accent 5"/>
    <w:basedOn w:val="8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9" w:customStyle="1">
    <w:name w:val="List Table 5 Dark - Accent 6"/>
    <w:basedOn w:val="8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0" w:customStyle="1">
    <w:name w:val="Список-таблиц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21" w:customStyle="1">
    <w:name w:val="List Table 6 Colorful - Accent 1"/>
    <w:basedOn w:val="8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22" w:customStyle="1">
    <w:name w:val="List Table 6 Colorful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23" w:customStyle="1">
    <w:name w:val="List Table 6 Colorful - Accent 3"/>
    <w:basedOn w:val="8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24" w:customStyle="1">
    <w:name w:val="List Table 6 Colorful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5" w:customStyle="1">
    <w:name w:val="List Table 6 Colorful - Accent 5"/>
    <w:basedOn w:val="8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26" w:customStyle="1">
    <w:name w:val="List Table 6 Colorful - Accent 6"/>
    <w:basedOn w:val="8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27" w:customStyle="1">
    <w:name w:val="Список-таблица 7 цветная1"/>
    <w:basedOn w:val="8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7 Colorful - Accent 1"/>
    <w:basedOn w:val="8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7 Colorful - Accent 2"/>
    <w:basedOn w:val="8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List Table 7 Colorful - Accent 3"/>
    <w:basedOn w:val="8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List Table 7 Colorful - Accent 4"/>
    <w:basedOn w:val="8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st Table 7 Colorful - Accent 5"/>
    <w:basedOn w:val="8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List Table 7 Colorful - Accent 6"/>
    <w:basedOn w:val="8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Lined - Accent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5" w:customStyle="1">
    <w:name w:val="Lined - Accent 1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6" w:customStyle="1">
    <w:name w:val="Lined - Accent 2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7" w:customStyle="1">
    <w:name w:val="Lined - Accent 3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8" w:customStyle="1">
    <w:name w:val="Lined - Accent 4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9" w:customStyle="1">
    <w:name w:val="Lined - Accent 5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0" w:customStyle="1">
    <w:name w:val="Lined - Accent 6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1" w:customStyle="1">
    <w:name w:val="Bordered &amp; Lined - Accent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2" w:customStyle="1">
    <w:name w:val="Bordered &amp; Lined - Accent 1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3" w:customStyle="1">
    <w:name w:val="Bordered &amp; Lined - Accent 2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4" w:customStyle="1">
    <w:name w:val="Bordered &amp; Lined - Accent 3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5" w:customStyle="1">
    <w:name w:val="Bordered &amp; Lined - Accent 4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46" w:customStyle="1">
    <w:name w:val="Bordered &amp; Lined - Accent 5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7" w:customStyle="1">
    <w:name w:val="Bordered &amp; Lined - Accent 6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8" w:customStyle="1">
    <w:name w:val="Bordered"/>
    <w:basedOn w:val="8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9" w:customStyle="1">
    <w:name w:val="Bordered - Accent 1"/>
    <w:basedOn w:val="8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50" w:customStyle="1">
    <w:name w:val="Bordered - Accent 2"/>
    <w:basedOn w:val="8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51" w:customStyle="1">
    <w:name w:val="Bordered - Accent 3"/>
    <w:basedOn w:val="8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52" w:customStyle="1">
    <w:name w:val="Bordered - Accent 4"/>
    <w:basedOn w:val="8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53" w:customStyle="1">
    <w:name w:val="Bordered - Accent 5"/>
    <w:basedOn w:val="8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54" w:customStyle="1">
    <w:name w:val="Bordered - Accent 6"/>
    <w:basedOn w:val="8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55" w:customStyle="1">
    <w:name w:val="Footnote Text Char"/>
    <w:uiPriority w:val="99"/>
    <w:rPr>
      <w:sz w:val="18"/>
    </w:rPr>
  </w:style>
  <w:style w:type="character" w:styleId="1056">
    <w:name w:val="footnote reference"/>
    <w:basedOn w:val="837"/>
    <w:uiPriority w:val="99"/>
    <w:unhideWhenUsed/>
    <w:rPr>
      <w:vertAlign w:val="superscript"/>
    </w:rPr>
  </w:style>
  <w:style w:type="paragraph" w:styleId="1057">
    <w:name w:val="endnote text"/>
    <w:basedOn w:val="836"/>
    <w:link w:val="1058"/>
    <w:uiPriority w:val="99"/>
    <w:semiHidden/>
    <w:unhideWhenUsed/>
  </w:style>
  <w:style w:type="character" w:styleId="1058" w:customStyle="1">
    <w:name w:val="Текст концевой сноски Знак"/>
    <w:link w:val="1057"/>
    <w:uiPriority w:val="99"/>
    <w:rPr>
      <w:sz w:val="20"/>
    </w:rPr>
  </w:style>
  <w:style w:type="character" w:styleId="1059">
    <w:name w:val="endnote reference"/>
    <w:basedOn w:val="837"/>
    <w:uiPriority w:val="99"/>
    <w:semiHidden/>
    <w:unhideWhenUsed/>
    <w:rPr>
      <w:vertAlign w:val="superscript"/>
    </w:rPr>
  </w:style>
  <w:style w:type="paragraph" w:styleId="1060">
    <w:name w:val="toc 1"/>
    <w:basedOn w:val="836"/>
    <w:next w:val="836"/>
    <w:uiPriority w:val="39"/>
    <w:unhideWhenUsed/>
    <w:pPr>
      <w:spacing w:after="57"/>
    </w:pPr>
  </w:style>
  <w:style w:type="paragraph" w:styleId="1061">
    <w:name w:val="toc 2"/>
    <w:basedOn w:val="836"/>
    <w:next w:val="836"/>
    <w:uiPriority w:val="39"/>
    <w:unhideWhenUsed/>
    <w:pPr>
      <w:ind w:left="283"/>
      <w:spacing w:after="57"/>
    </w:pPr>
  </w:style>
  <w:style w:type="paragraph" w:styleId="1062">
    <w:name w:val="toc 3"/>
    <w:basedOn w:val="836"/>
    <w:next w:val="836"/>
    <w:uiPriority w:val="39"/>
    <w:unhideWhenUsed/>
    <w:pPr>
      <w:ind w:left="567"/>
      <w:spacing w:after="57"/>
    </w:pPr>
  </w:style>
  <w:style w:type="paragraph" w:styleId="1063">
    <w:name w:val="toc 4"/>
    <w:basedOn w:val="836"/>
    <w:next w:val="836"/>
    <w:uiPriority w:val="39"/>
    <w:unhideWhenUsed/>
    <w:pPr>
      <w:ind w:left="850"/>
      <w:spacing w:after="57"/>
    </w:pPr>
  </w:style>
  <w:style w:type="paragraph" w:styleId="1064">
    <w:name w:val="toc 5"/>
    <w:basedOn w:val="836"/>
    <w:next w:val="836"/>
    <w:uiPriority w:val="39"/>
    <w:unhideWhenUsed/>
    <w:pPr>
      <w:ind w:left="1134"/>
      <w:spacing w:after="57"/>
    </w:pPr>
  </w:style>
  <w:style w:type="paragraph" w:styleId="1065">
    <w:name w:val="toc 6"/>
    <w:basedOn w:val="836"/>
    <w:next w:val="836"/>
    <w:uiPriority w:val="39"/>
    <w:unhideWhenUsed/>
    <w:pPr>
      <w:ind w:left="1417"/>
      <w:spacing w:after="57"/>
    </w:pPr>
  </w:style>
  <w:style w:type="paragraph" w:styleId="1066">
    <w:name w:val="toc 7"/>
    <w:basedOn w:val="836"/>
    <w:next w:val="836"/>
    <w:uiPriority w:val="39"/>
    <w:unhideWhenUsed/>
    <w:pPr>
      <w:ind w:left="1701"/>
      <w:spacing w:after="57"/>
    </w:pPr>
  </w:style>
  <w:style w:type="paragraph" w:styleId="1067">
    <w:name w:val="toc 8"/>
    <w:basedOn w:val="836"/>
    <w:next w:val="836"/>
    <w:uiPriority w:val="39"/>
    <w:unhideWhenUsed/>
    <w:pPr>
      <w:ind w:left="1984"/>
      <w:spacing w:after="57"/>
    </w:pPr>
  </w:style>
  <w:style w:type="paragraph" w:styleId="1068">
    <w:name w:val="toc 9"/>
    <w:basedOn w:val="836"/>
    <w:next w:val="836"/>
    <w:uiPriority w:val="39"/>
    <w:unhideWhenUsed/>
    <w:pPr>
      <w:ind w:left="2268"/>
      <w:spacing w:after="57"/>
    </w:pPr>
  </w:style>
  <w:style w:type="paragraph" w:styleId="1069">
    <w:name w:val="TOC Heading"/>
    <w:uiPriority w:val="39"/>
    <w:unhideWhenUsed/>
  </w:style>
  <w:style w:type="paragraph" w:styleId="1070">
    <w:name w:val="table of figures"/>
    <w:basedOn w:val="836"/>
    <w:next w:val="836"/>
    <w:uiPriority w:val="99"/>
    <w:unhideWhenUsed/>
  </w:style>
  <w:style w:type="paragraph" w:styleId="1071" w:customStyle="1">
    <w:name w:val="Заголовок 11"/>
    <w:basedOn w:val="836"/>
    <w:next w:val="836"/>
    <w:link w:val="1127"/>
    <w:qFormat/>
    <w:pPr>
      <w:jc w:val="center"/>
      <w:keepNext/>
      <w:outlineLvl w:val="0"/>
    </w:pPr>
    <w:rPr>
      <w:b/>
      <w:bCs/>
      <w:sz w:val="28"/>
    </w:rPr>
  </w:style>
  <w:style w:type="paragraph" w:styleId="1072" w:customStyle="1">
    <w:name w:val="Заголовок 21"/>
    <w:basedOn w:val="836"/>
    <w:next w:val="836"/>
    <w:link w:val="112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73" w:customStyle="1">
    <w:name w:val="Заголовок 12"/>
    <w:basedOn w:val="836"/>
    <w:next w:val="836"/>
    <w:link w:val="1078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74" w:customStyle="1">
    <w:name w:val="Заголовок 22"/>
    <w:basedOn w:val="836"/>
    <w:next w:val="83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75" w:customStyle="1">
    <w:name w:val="Нижний колонтитул Знак"/>
    <w:basedOn w:val="83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6">
    <w:name w:val="page number"/>
    <w:basedOn w:val="837"/>
    <w:qFormat/>
  </w:style>
  <w:style w:type="character" w:styleId="1077" w:customStyle="1">
    <w:name w:val="Интернет-ссылка"/>
    <w:basedOn w:val="837"/>
    <w:unhideWhenUsed/>
    <w:rPr>
      <w:color w:val="0000ff"/>
      <w:u w:val="single"/>
    </w:rPr>
  </w:style>
  <w:style w:type="character" w:styleId="1078" w:customStyle="1">
    <w:name w:val="Заголовок 1 Знак"/>
    <w:basedOn w:val="837"/>
    <w:link w:val="1073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79" w:customStyle="1">
    <w:name w:val="Основной текст с отступом 2 Знак"/>
    <w:basedOn w:val="837"/>
    <w:link w:val="1086"/>
    <w:qFormat/>
    <w:rPr>
      <w:sz w:val="24"/>
      <w:szCs w:val="24"/>
    </w:rPr>
  </w:style>
  <w:style w:type="character" w:styleId="1080" w:customStyle="1">
    <w:name w:val="Основной текст с отступом 2 Знак1"/>
    <w:basedOn w:val="837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81" w:customStyle="1">
    <w:name w:val="Текст Знак"/>
    <w:basedOn w:val="837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82" w:customStyle="1">
    <w:name w:val="Гипертекстовая ссылка"/>
    <w:basedOn w:val="837"/>
    <w:uiPriority w:val="99"/>
    <w:qFormat/>
    <w:rPr>
      <w:color w:val="008000"/>
    </w:rPr>
  </w:style>
  <w:style w:type="character" w:styleId="1083" w:customStyle="1">
    <w:name w:val="Текст выноски Знак"/>
    <w:basedOn w:val="837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84" w:customStyle="1">
    <w:name w:val="Верхний колонтитул Знак"/>
    <w:basedOn w:val="837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85" w:customStyle="1">
    <w:name w:val="ConsPlusNormal Знак"/>
    <w:basedOn w:val="837"/>
    <w:link w:val="1085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86" w:customStyle="1">
    <w:name w:val="Заголовок 2 Знак"/>
    <w:basedOn w:val="837"/>
    <w:link w:val="1079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87" w:customStyle="1">
    <w:name w:val="Текст сноски Знак"/>
    <w:basedOn w:val="837"/>
    <w:uiPriority w:val="99"/>
    <w:qFormat/>
    <w:rPr>
      <w:sz w:val="20"/>
      <w:szCs w:val="20"/>
    </w:rPr>
  </w:style>
  <w:style w:type="character" w:styleId="1088" w:customStyle="1">
    <w:name w:val="Привязка сноски"/>
    <w:rPr>
      <w:vertAlign w:val="superscript"/>
    </w:rPr>
  </w:style>
  <w:style w:type="character" w:styleId="1089" w:customStyle="1">
    <w:name w:val="Footnote Characters"/>
    <w:basedOn w:val="837"/>
    <w:uiPriority w:val="99"/>
    <w:semiHidden/>
    <w:unhideWhenUsed/>
    <w:qFormat/>
    <w:rPr>
      <w:vertAlign w:val="superscript"/>
    </w:rPr>
  </w:style>
  <w:style w:type="character" w:styleId="1090" w:customStyle="1">
    <w:name w:val="Символ сноски"/>
    <w:qFormat/>
  </w:style>
  <w:style w:type="character" w:styleId="1091" w:customStyle="1">
    <w:name w:val="Привязка концевой сноски"/>
    <w:rPr>
      <w:vertAlign w:val="superscript"/>
    </w:rPr>
  </w:style>
  <w:style w:type="character" w:styleId="1092" w:customStyle="1">
    <w:name w:val="Символ концевой сноски"/>
    <w:qFormat/>
  </w:style>
  <w:style w:type="paragraph" w:styleId="1093" w:customStyle="1">
    <w:name w:val="Заголовок1"/>
    <w:basedOn w:val="836"/>
    <w:next w:val="109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94">
    <w:name w:val="Body Text"/>
    <w:basedOn w:val="836"/>
    <w:pPr>
      <w:spacing w:after="140" w:line="276" w:lineRule="auto"/>
    </w:pPr>
  </w:style>
  <w:style w:type="paragraph" w:styleId="1095">
    <w:name w:val="List"/>
    <w:basedOn w:val="1094"/>
  </w:style>
  <w:style w:type="paragraph" w:styleId="1096" w:customStyle="1">
    <w:name w:val="Название объекта1"/>
    <w:basedOn w:val="836"/>
    <w:qFormat/>
    <w:pPr>
      <w:spacing w:before="120" w:after="120"/>
      <w:suppressLineNumbers/>
    </w:pPr>
    <w:rPr>
      <w:i/>
      <w:iCs/>
    </w:rPr>
  </w:style>
  <w:style w:type="paragraph" w:styleId="1097">
    <w:name w:val="index heading"/>
    <w:basedOn w:val="836"/>
    <w:qFormat/>
    <w:pPr>
      <w:suppressLineNumbers/>
    </w:pPr>
  </w:style>
  <w:style w:type="paragraph" w:styleId="1098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99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00" w:customStyle="1">
    <w:name w:val="Колонтитул"/>
    <w:basedOn w:val="836"/>
    <w:qFormat/>
  </w:style>
  <w:style w:type="paragraph" w:styleId="1101" w:customStyle="1">
    <w:name w:val="Нижний колонтитул1"/>
    <w:basedOn w:val="836"/>
    <w:pPr>
      <w:tabs>
        <w:tab w:val="center" w:pos="4677" w:leader="none"/>
        <w:tab w:val="right" w:pos="9355" w:leader="none"/>
      </w:tabs>
    </w:pPr>
  </w:style>
  <w:style w:type="paragraph" w:styleId="1102">
    <w:name w:val="List Paragraph"/>
    <w:basedOn w:val="836"/>
    <w:uiPriority w:val="34"/>
    <w:qFormat/>
    <w:pPr>
      <w:contextualSpacing/>
      <w:ind w:left="720"/>
    </w:pPr>
  </w:style>
  <w:style w:type="paragraph" w:styleId="1103" w:customStyle="1">
    <w:name w:val="Прижатый влево"/>
    <w:basedOn w:val="836"/>
    <w:next w:val="836"/>
    <w:uiPriority w:val="99"/>
    <w:qFormat/>
    <w:rPr>
      <w:rFonts w:ascii="Arial" w:hAnsi="Arial" w:cs="Arial" w:eastAsiaTheme="minorHAnsi"/>
      <w:lang w:eastAsia="en-US"/>
    </w:rPr>
  </w:style>
  <w:style w:type="paragraph" w:styleId="1104" w:customStyle="1">
    <w:name w:val="Основное меню (преемственное)"/>
    <w:basedOn w:val="836"/>
    <w:next w:val="836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105">
    <w:name w:val="Body Text Indent 2"/>
    <w:basedOn w:val="836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106">
    <w:name w:val="Plain Text"/>
    <w:basedOn w:val="836"/>
    <w:uiPriority w:val="99"/>
    <w:qFormat/>
    <w:rPr>
      <w:rFonts w:ascii="Courier New" w:hAnsi="Courier New"/>
    </w:rPr>
  </w:style>
  <w:style w:type="paragraph" w:styleId="1107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08">
    <w:name w:val="Balloon Text"/>
    <w:basedOn w:val="83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109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110" w:customStyle="1">
    <w:name w:val="ConsPlusTitlePage"/>
    <w:qFormat/>
    <w:rPr>
      <w:rFonts w:ascii="Tahoma" w:hAnsi="Tahoma" w:cs="Tahoma"/>
      <w:sz w:val="28"/>
      <w:szCs w:val="28"/>
    </w:rPr>
  </w:style>
  <w:style w:type="paragraph" w:styleId="1111">
    <w:name w:val="Normal (Web)"/>
    <w:basedOn w:val="836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112" w:customStyle="1">
    <w:name w:val="Верхний колонтитул1"/>
    <w:basedOn w:val="83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113" w:customStyle="1">
    <w:name w:val="Название объекта2"/>
    <w:basedOn w:val="836"/>
    <w:next w:val="836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114" w:customStyle="1">
    <w:name w:val="Текст сноски1"/>
    <w:basedOn w:val="836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115" w:customStyle="1">
    <w:name w:val="docdata"/>
    <w:basedOn w:val="836"/>
    <w:qFormat/>
    <w:pPr>
      <w:spacing w:beforeAutospacing="1" w:afterAutospacing="1"/>
    </w:pPr>
  </w:style>
  <w:style w:type="paragraph" w:styleId="1116" w:customStyle="1">
    <w:name w:val="Содержимое врезки"/>
    <w:basedOn w:val="836"/>
    <w:qFormat/>
  </w:style>
  <w:style w:type="table" w:styleId="1117">
    <w:name w:val="Table Grid"/>
    <w:basedOn w:val="838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118">
    <w:name w:val="Hyperlink"/>
    <w:basedOn w:val="837"/>
    <w:unhideWhenUsed/>
    <w:rPr>
      <w:color w:val="0000ff" w:themeColor="hyperlink"/>
      <w:u w:val="single"/>
    </w:rPr>
  </w:style>
  <w:style w:type="paragraph" w:styleId="1119" w:customStyle="1">
    <w:name w:val="Верхний колонтитул2"/>
    <w:basedOn w:val="836"/>
    <w:link w:val="112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20" w:customStyle="1">
    <w:name w:val="Верхний колонтитул Знак1"/>
    <w:basedOn w:val="837"/>
    <w:link w:val="111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1" w:customStyle="1">
    <w:name w:val="Нижний колонтитул2"/>
    <w:basedOn w:val="836"/>
    <w:link w:val="1122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22" w:customStyle="1">
    <w:name w:val="Нижний колонтитул Знак1"/>
    <w:basedOn w:val="837"/>
    <w:link w:val="112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3">
    <w:name w:val="footnote text"/>
    <w:basedOn w:val="836"/>
    <w:link w:val="1124"/>
    <w:uiPriority w:val="99"/>
    <w:semiHidden/>
    <w:unhideWhenUsed/>
  </w:style>
  <w:style w:type="character" w:styleId="1124" w:customStyle="1">
    <w:name w:val="Текст сноски Знак1"/>
    <w:basedOn w:val="837"/>
    <w:link w:val="112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25">
    <w:name w:val="Body Text Indent"/>
    <w:basedOn w:val="836"/>
    <w:link w:val="1126"/>
    <w:uiPriority w:val="99"/>
    <w:semiHidden/>
    <w:unhideWhenUsed/>
    <w:pPr>
      <w:ind w:left="283"/>
      <w:spacing w:after="120"/>
    </w:pPr>
  </w:style>
  <w:style w:type="character" w:styleId="1126" w:customStyle="1">
    <w:name w:val="Основной текст с отступом Знак"/>
    <w:basedOn w:val="837"/>
    <w:link w:val="112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7" w:customStyle="1">
    <w:name w:val="Заголовок 1 Знак1"/>
    <w:basedOn w:val="837"/>
    <w:link w:val="107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128" w:customStyle="1">
    <w:name w:val="Заголовок 2 Знак1"/>
    <w:basedOn w:val="837"/>
    <w:link w:val="107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129">
    <w:name w:val="Body Text 2"/>
    <w:basedOn w:val="836"/>
    <w:link w:val="1130"/>
    <w:uiPriority w:val="99"/>
    <w:semiHidden/>
    <w:unhideWhenUsed/>
    <w:pPr>
      <w:spacing w:after="120" w:line="480" w:lineRule="auto"/>
    </w:pPr>
  </w:style>
  <w:style w:type="character" w:styleId="1130" w:customStyle="1">
    <w:name w:val="Основной текст 2 Знак"/>
    <w:basedOn w:val="837"/>
    <w:link w:val="112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1">
    <w:name w:val="Body Text 3"/>
    <w:basedOn w:val="836"/>
    <w:link w:val="1132"/>
    <w:uiPriority w:val="99"/>
    <w:unhideWhenUsed/>
    <w:pPr>
      <w:spacing w:after="120"/>
    </w:pPr>
    <w:rPr>
      <w:sz w:val="16"/>
      <w:szCs w:val="16"/>
    </w:rPr>
  </w:style>
  <w:style w:type="character" w:styleId="1132" w:customStyle="1">
    <w:name w:val="Основной текст 3 Знак"/>
    <w:basedOn w:val="837"/>
    <w:link w:val="1131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33">
    <w:name w:val="Title"/>
    <w:basedOn w:val="836"/>
    <w:link w:val="1134"/>
    <w:qFormat/>
    <w:pPr>
      <w:jc w:val="center"/>
    </w:pPr>
    <w:rPr>
      <w:b/>
      <w:bCs/>
    </w:rPr>
  </w:style>
  <w:style w:type="character" w:styleId="1134" w:customStyle="1">
    <w:name w:val="Название Знак"/>
    <w:basedOn w:val="837"/>
    <w:link w:val="1133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35">
    <w:name w:val="Subtitle"/>
    <w:basedOn w:val="836"/>
    <w:link w:val="1136"/>
    <w:qFormat/>
    <w:pPr>
      <w:jc w:val="center"/>
    </w:pPr>
    <w:rPr>
      <w:b/>
      <w:sz w:val="22"/>
    </w:rPr>
  </w:style>
  <w:style w:type="character" w:styleId="1136" w:customStyle="1">
    <w:name w:val="Подзаголовок Знак"/>
    <w:basedOn w:val="837"/>
    <w:link w:val="1135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1137" w:customStyle="1">
    <w:name w:val="no-indent"/>
    <w:basedOn w:val="836"/>
    <w:pPr>
      <w:spacing w:before="100" w:beforeAutospacing="1" w:after="100" w:afterAutospacing="1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cs="Times New Roman"/>
      <w:sz w:val="24"/>
      <w:szCs w:val="24"/>
    </w:rPr>
  </w:style>
  <w:style w:type="paragraph" w:styleId="1138" w:customStyle="1">
    <w:name w:val="Название объекта3"/>
    <w:basedOn w:val="836"/>
    <w:next w:val="836"/>
    <w:qFormat/>
    <w:pPr>
      <w:ind w:left="4003"/>
      <w:spacing w:line="391" w:lineRule="exact"/>
      <w:shd w:val="clear" w:color="auto" w:fill="ffff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39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40">
    <w:name w:val="annotation reference"/>
    <w:basedOn w:val="837"/>
    <w:uiPriority w:val="99"/>
    <w:semiHidden/>
    <w:unhideWhenUsed/>
    <w:rPr>
      <w:sz w:val="16"/>
      <w:szCs w:val="16"/>
    </w:rPr>
  </w:style>
  <w:style w:type="paragraph" w:styleId="1141">
    <w:name w:val="annotation text"/>
    <w:basedOn w:val="836"/>
    <w:link w:val="1142"/>
    <w:uiPriority w:val="99"/>
    <w:semiHidden/>
    <w:unhideWhenUsed/>
  </w:style>
  <w:style w:type="character" w:styleId="1142" w:customStyle="1">
    <w:name w:val="Текст примечания Знак"/>
    <w:basedOn w:val="837"/>
    <w:link w:val="1141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43">
    <w:name w:val="annotation subject"/>
    <w:basedOn w:val="1141"/>
    <w:next w:val="1141"/>
    <w:link w:val="1144"/>
    <w:uiPriority w:val="99"/>
    <w:semiHidden/>
    <w:unhideWhenUsed/>
    <w:rPr>
      <w:b/>
      <w:bCs/>
    </w:rPr>
  </w:style>
  <w:style w:type="character" w:styleId="1144" w:customStyle="1">
    <w:name w:val="Тема примечания Знак"/>
    <w:basedOn w:val="1142"/>
    <w:link w:val="1143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45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/document/cons_doc_LAW_442375/" TargetMode="External"/><Relationship Id="rId14" Type="http://schemas.openxmlformats.org/officeDocument/2006/relationships/hyperlink" Target="https://www.consultant.ru/document/cons_doc_LAW_425595/adbc49aaab552c55cb040636a29a905441cbe915/" TargetMode="External"/><Relationship Id="rId15" Type="http://schemas.openxmlformats.org/officeDocument/2006/relationships/hyperlink" Target="https://www.consultant.ru/document/cons_doc_LAW_436411/7cb66e0f239f00b0e1d59f167cd46beb2182ece1/" TargetMode="External"/><Relationship Id="rId16" Type="http://schemas.openxmlformats.org/officeDocument/2006/relationships/hyperlink" Target="https://www.consultant.ru/document/cons_doc_LAW_425595/adbc49aaab552c55cb040636a29a905441cbe915/" TargetMode="External"/><Relationship Id="rId17" Type="http://schemas.openxmlformats.org/officeDocument/2006/relationships/hyperlink" Target="consultantplus://offline/ref=7900C84761D04E465B244BCAEDB1077F83A3F7C6C4A14733603C068D0924980FD4D93064AA11A67139F69CDD97fDo5M" TargetMode="External"/><Relationship Id="rId18" Type="http://schemas.openxmlformats.org/officeDocument/2006/relationships/hyperlink" Target="https://www.consultant.ru/document/cons_doc_LAW_442375/" TargetMode="External"/><Relationship Id="rId19" Type="http://schemas.openxmlformats.org/officeDocument/2006/relationships/hyperlink" Target="https://www.consultant.ru/document/cons_doc_LAW_425595/adbc49aaab552c55cb040636a29a905441cbe915/" TargetMode="External"/><Relationship Id="rId20" Type="http://schemas.openxmlformats.org/officeDocument/2006/relationships/hyperlink" Target="https://www.consultant.ru/document/cons_doc_LAW_436411/7cb66e0f239f00b0e1d59f167cd46beb2182ece1/" TargetMode="External"/><Relationship Id="rId21" Type="http://schemas.openxmlformats.org/officeDocument/2006/relationships/hyperlink" Target="https://www.consultant.ru/document/cons_doc_LAW_425595/adbc49aaab552c55cb040636a29a905441cbe915/" TargetMode="External"/><Relationship Id="rId22" Type="http://schemas.openxmlformats.org/officeDocument/2006/relationships/hyperlink" Target="consultantplus://offline/ref=7900C84761D04E465B244BCAEDB1077F83A3F7C6C4A14733603C068D0924980FD4D93064AA11A67139F69CDD97fDo5M" TargetMode="External"/><Relationship Id="rId23" Type="http://schemas.openxmlformats.org/officeDocument/2006/relationships/hyperlink" Target="https://www.consultant.ru/document/cons_doc_LAW_442375/" TargetMode="External"/><Relationship Id="rId24" Type="http://schemas.openxmlformats.org/officeDocument/2006/relationships/hyperlink" Target="https://www.consultant.ru/document/cons_doc_LAW_425595/adbc49aaab552c55cb040636a29a905441cbe915/" TargetMode="External"/><Relationship Id="rId25" Type="http://schemas.openxmlformats.org/officeDocument/2006/relationships/hyperlink" Target="https://www.consultant.ru/document/cons_doc_LAW_436411/7cb66e0f239f00b0e1d59f167cd46beb2182ece1/" TargetMode="External"/><Relationship Id="rId26" Type="http://schemas.openxmlformats.org/officeDocument/2006/relationships/hyperlink" Target="https://www.consultant.ru/document/cons_doc_LAW_425595/adbc49aaab552c55cb040636a29a905441cbe915/" TargetMode="External"/><Relationship Id="rId27" Type="http://schemas.openxmlformats.org/officeDocument/2006/relationships/hyperlink" Target="consultantplus://offline/ref=7900C84761D04E465B244BCAEDB1077F83A3F7C6C4A14733603C068D0924980FD4D93064AA11A67139F69CDD97fDo5M" TargetMode="External"/><Relationship Id="rId28" Type="http://schemas.openxmlformats.org/officeDocument/2006/relationships/hyperlink" Target="https://www.consultant.ru/document/cons_doc_LAW_442375/" TargetMode="External"/><Relationship Id="rId29" Type="http://schemas.openxmlformats.org/officeDocument/2006/relationships/hyperlink" Target="https://www.consultant.ru/document/cons_doc_LAW_425595/adbc49aaab552c55cb040636a29a905441cbe915/" TargetMode="External"/><Relationship Id="rId30" Type="http://schemas.openxmlformats.org/officeDocument/2006/relationships/hyperlink" Target="https://www.consultant.ru/document/cons_doc_LAW_436411/7cb66e0f239f00b0e1d59f167cd46beb2182ece1/" TargetMode="External"/><Relationship Id="rId31" Type="http://schemas.openxmlformats.org/officeDocument/2006/relationships/hyperlink" Target="https://www.consultant.ru/document/cons_doc_LAW_425595/adbc49aaab552c55cb040636a29a905441cbe915/" TargetMode="External"/><Relationship Id="rId32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33" Type="http://schemas.onlyoffice.com/commentsDocument" Target="commentsDocument.xml" /><Relationship Id="rId34" Type="http://schemas.onlyoffice.com/commentsExtendedDocument" Target="commentsExtendedDocument.xml" /><Relationship Id="rId3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33</cp:revision>
  <dcterms:created xsi:type="dcterms:W3CDTF">2023-05-02T08:45:00Z</dcterms:created>
  <dcterms:modified xsi:type="dcterms:W3CDTF">2023-06-16T13:41:11Z</dcterms:modified>
</cp:coreProperties>
</file>